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2F7" w:rsidRPr="005052F7" w:rsidRDefault="005052F7" w:rsidP="005052F7">
      <w:pPr>
        <w:spacing w:after="0" w:line="360" w:lineRule="auto"/>
        <w:jc w:val="center"/>
        <w:rPr>
          <w:rFonts w:ascii="Times New Roman" w:hAnsi="Times New Roman" w:cs="Times New Roman"/>
          <w:sz w:val="28"/>
          <w:szCs w:val="28"/>
        </w:rPr>
      </w:pPr>
      <w:r w:rsidRPr="005052F7">
        <w:rPr>
          <w:rFonts w:ascii="Times New Roman" w:hAnsi="Times New Roman" w:cs="Times New Roman"/>
          <w:sz w:val="28"/>
          <w:szCs w:val="28"/>
        </w:rPr>
        <w:t>МИНИСТЕРСТВО ОБРАЗОВАНИЯ И НАУКИ РОССИЙСКОЙ</w:t>
      </w:r>
    </w:p>
    <w:p w:rsidR="005052F7" w:rsidRPr="005052F7" w:rsidRDefault="005052F7" w:rsidP="005052F7">
      <w:pPr>
        <w:spacing w:after="0" w:line="360" w:lineRule="auto"/>
        <w:jc w:val="center"/>
        <w:rPr>
          <w:rFonts w:ascii="Times New Roman" w:hAnsi="Times New Roman" w:cs="Times New Roman"/>
          <w:sz w:val="28"/>
          <w:szCs w:val="28"/>
        </w:rPr>
      </w:pPr>
      <w:r w:rsidRPr="005052F7">
        <w:rPr>
          <w:rFonts w:ascii="Times New Roman" w:hAnsi="Times New Roman" w:cs="Times New Roman"/>
          <w:sz w:val="28"/>
          <w:szCs w:val="28"/>
        </w:rPr>
        <w:t>ФЕДЕРАЦИИ</w:t>
      </w:r>
    </w:p>
    <w:p w:rsidR="005052F7" w:rsidRPr="005052F7" w:rsidRDefault="005052F7" w:rsidP="005052F7">
      <w:pPr>
        <w:spacing w:after="0" w:line="360" w:lineRule="auto"/>
        <w:jc w:val="center"/>
        <w:rPr>
          <w:rFonts w:ascii="Times New Roman" w:hAnsi="Times New Roman" w:cs="Times New Roman"/>
          <w:sz w:val="28"/>
          <w:szCs w:val="28"/>
        </w:rPr>
      </w:pPr>
      <w:r w:rsidRPr="005052F7">
        <w:rPr>
          <w:rFonts w:ascii="Times New Roman" w:hAnsi="Times New Roman" w:cs="Times New Roman"/>
          <w:sz w:val="28"/>
          <w:szCs w:val="28"/>
        </w:rPr>
        <w:t>Федеральное государственное бюджетное образовательное учреждение</w:t>
      </w:r>
    </w:p>
    <w:p w:rsidR="005052F7" w:rsidRPr="005052F7" w:rsidRDefault="005052F7" w:rsidP="005052F7">
      <w:pPr>
        <w:spacing w:after="0" w:line="360" w:lineRule="auto"/>
        <w:jc w:val="center"/>
        <w:rPr>
          <w:rFonts w:ascii="Times New Roman" w:hAnsi="Times New Roman" w:cs="Times New Roman"/>
          <w:sz w:val="28"/>
          <w:szCs w:val="28"/>
        </w:rPr>
      </w:pPr>
      <w:r w:rsidRPr="005052F7">
        <w:rPr>
          <w:rFonts w:ascii="Times New Roman" w:hAnsi="Times New Roman" w:cs="Times New Roman"/>
          <w:sz w:val="28"/>
          <w:szCs w:val="28"/>
        </w:rPr>
        <w:t>высшего профессионального образования</w:t>
      </w:r>
    </w:p>
    <w:p w:rsidR="005052F7" w:rsidRPr="005052F7" w:rsidRDefault="005052F7" w:rsidP="005052F7">
      <w:pPr>
        <w:spacing w:after="0" w:line="360" w:lineRule="auto"/>
        <w:jc w:val="center"/>
        <w:rPr>
          <w:rFonts w:ascii="Times New Roman" w:hAnsi="Times New Roman" w:cs="Times New Roman"/>
          <w:sz w:val="28"/>
          <w:szCs w:val="28"/>
        </w:rPr>
      </w:pPr>
      <w:r w:rsidRPr="005052F7">
        <w:rPr>
          <w:rFonts w:ascii="Times New Roman" w:hAnsi="Times New Roman" w:cs="Times New Roman"/>
          <w:sz w:val="28"/>
          <w:szCs w:val="28"/>
        </w:rPr>
        <w:t>ТОМСКИЙ ГОСУДАРСТВЕННЫЙ УНИВЕРСИТЕТ</w:t>
      </w:r>
    </w:p>
    <w:p w:rsidR="005052F7" w:rsidRPr="005052F7" w:rsidRDefault="005052F7" w:rsidP="005052F7">
      <w:pPr>
        <w:spacing w:after="0" w:line="360" w:lineRule="auto"/>
        <w:jc w:val="center"/>
        <w:rPr>
          <w:rFonts w:ascii="Times New Roman" w:hAnsi="Times New Roman" w:cs="Times New Roman"/>
          <w:sz w:val="28"/>
          <w:szCs w:val="28"/>
        </w:rPr>
      </w:pPr>
      <w:r w:rsidRPr="005052F7">
        <w:rPr>
          <w:rFonts w:ascii="Times New Roman" w:hAnsi="Times New Roman" w:cs="Times New Roman"/>
          <w:sz w:val="28"/>
          <w:szCs w:val="28"/>
        </w:rPr>
        <w:t>СИСТЕМ УПРАВЛЕНИЯ И РАДИОЭЛЕКТРОНИКИ</w:t>
      </w:r>
    </w:p>
    <w:p w:rsidR="005052F7" w:rsidRPr="005052F7" w:rsidRDefault="005052F7" w:rsidP="005052F7">
      <w:pPr>
        <w:spacing w:after="0" w:line="360" w:lineRule="auto"/>
        <w:jc w:val="center"/>
        <w:rPr>
          <w:rFonts w:ascii="Times New Roman" w:hAnsi="Times New Roman" w:cs="Times New Roman"/>
          <w:sz w:val="28"/>
          <w:szCs w:val="28"/>
        </w:rPr>
      </w:pPr>
      <w:r w:rsidRPr="005052F7">
        <w:rPr>
          <w:rFonts w:ascii="Times New Roman" w:hAnsi="Times New Roman" w:cs="Times New Roman"/>
          <w:sz w:val="28"/>
          <w:szCs w:val="28"/>
        </w:rPr>
        <w:t>(ТУСУР)</w:t>
      </w:r>
    </w:p>
    <w:p w:rsidR="005052F7" w:rsidRDefault="005052F7" w:rsidP="005052F7">
      <w:pPr>
        <w:spacing w:after="0" w:line="360" w:lineRule="auto"/>
        <w:jc w:val="center"/>
        <w:rPr>
          <w:rFonts w:ascii="Times New Roman" w:hAnsi="Times New Roman" w:cs="Times New Roman"/>
          <w:sz w:val="28"/>
          <w:szCs w:val="28"/>
        </w:rPr>
      </w:pPr>
    </w:p>
    <w:p w:rsidR="005052F7" w:rsidRPr="005052F7" w:rsidRDefault="005052F7" w:rsidP="005052F7">
      <w:pPr>
        <w:spacing w:after="0" w:line="360" w:lineRule="auto"/>
        <w:jc w:val="center"/>
        <w:rPr>
          <w:rFonts w:ascii="Times New Roman" w:hAnsi="Times New Roman" w:cs="Times New Roman"/>
          <w:sz w:val="28"/>
          <w:szCs w:val="28"/>
        </w:rPr>
      </w:pPr>
      <w:r w:rsidRPr="005052F7">
        <w:rPr>
          <w:rFonts w:ascii="Times New Roman" w:hAnsi="Times New Roman" w:cs="Times New Roman"/>
          <w:sz w:val="28"/>
          <w:szCs w:val="28"/>
        </w:rPr>
        <w:t>Кафедра информационного права</w:t>
      </w:r>
    </w:p>
    <w:p w:rsidR="005052F7" w:rsidRPr="005052F7" w:rsidRDefault="005052F7" w:rsidP="005052F7">
      <w:pPr>
        <w:spacing w:after="0" w:line="360" w:lineRule="auto"/>
        <w:jc w:val="center"/>
        <w:rPr>
          <w:rFonts w:ascii="Times New Roman" w:hAnsi="Times New Roman" w:cs="Times New Roman"/>
          <w:sz w:val="28"/>
          <w:szCs w:val="28"/>
        </w:rPr>
      </w:pPr>
      <w:r w:rsidRPr="005052F7">
        <w:rPr>
          <w:rFonts w:ascii="Times New Roman" w:hAnsi="Times New Roman" w:cs="Times New Roman"/>
          <w:sz w:val="28"/>
          <w:szCs w:val="28"/>
        </w:rPr>
        <w:t>КОНТРОЛЬНАЯ РАБОТА ПО КУРСУ</w:t>
      </w:r>
    </w:p>
    <w:p w:rsidR="005052F7" w:rsidRPr="005052F7" w:rsidRDefault="005052F7" w:rsidP="005052F7">
      <w:pPr>
        <w:spacing w:after="0" w:line="360" w:lineRule="auto"/>
        <w:jc w:val="center"/>
        <w:rPr>
          <w:rFonts w:ascii="Times New Roman" w:hAnsi="Times New Roman" w:cs="Times New Roman"/>
          <w:sz w:val="28"/>
          <w:szCs w:val="28"/>
        </w:rPr>
      </w:pPr>
      <w:r w:rsidRPr="005052F7">
        <w:rPr>
          <w:rFonts w:ascii="Times New Roman" w:hAnsi="Times New Roman" w:cs="Times New Roman"/>
          <w:sz w:val="28"/>
          <w:szCs w:val="28"/>
        </w:rPr>
        <w:t>Защита авторских и смежных прав</w:t>
      </w:r>
    </w:p>
    <w:p w:rsidR="005052F7" w:rsidRDefault="005052F7" w:rsidP="005052F7">
      <w:pPr>
        <w:spacing w:after="0" w:line="360" w:lineRule="auto"/>
        <w:jc w:val="center"/>
        <w:rPr>
          <w:rFonts w:ascii="Times New Roman" w:hAnsi="Times New Roman" w:cs="Times New Roman"/>
          <w:sz w:val="28"/>
          <w:szCs w:val="28"/>
        </w:rPr>
      </w:pPr>
    </w:p>
    <w:p w:rsidR="005052F7" w:rsidRDefault="005052F7" w:rsidP="005052F7">
      <w:pPr>
        <w:spacing w:after="0" w:line="360" w:lineRule="auto"/>
        <w:jc w:val="center"/>
        <w:rPr>
          <w:rFonts w:ascii="Times New Roman" w:hAnsi="Times New Roman" w:cs="Times New Roman"/>
          <w:sz w:val="28"/>
          <w:szCs w:val="28"/>
        </w:rPr>
      </w:pPr>
    </w:p>
    <w:p w:rsidR="005052F7" w:rsidRPr="005052F7" w:rsidRDefault="005052F7" w:rsidP="005052F7">
      <w:pPr>
        <w:spacing w:after="0" w:line="360" w:lineRule="auto"/>
        <w:jc w:val="center"/>
        <w:rPr>
          <w:rFonts w:ascii="Times New Roman" w:hAnsi="Times New Roman" w:cs="Times New Roman"/>
          <w:sz w:val="28"/>
          <w:szCs w:val="28"/>
        </w:rPr>
      </w:pPr>
      <w:r w:rsidRPr="005052F7">
        <w:rPr>
          <w:rFonts w:ascii="Times New Roman" w:hAnsi="Times New Roman" w:cs="Times New Roman"/>
          <w:sz w:val="28"/>
          <w:szCs w:val="28"/>
        </w:rPr>
        <w:t>Вариант 1</w:t>
      </w:r>
      <w:r>
        <w:rPr>
          <w:rFonts w:ascii="Times New Roman" w:hAnsi="Times New Roman" w:cs="Times New Roman"/>
          <w:sz w:val="28"/>
          <w:szCs w:val="28"/>
        </w:rPr>
        <w:t>5</w:t>
      </w:r>
    </w:p>
    <w:p w:rsidR="005052F7" w:rsidRDefault="005052F7" w:rsidP="005052F7">
      <w:pPr>
        <w:spacing w:after="0" w:line="360" w:lineRule="auto"/>
        <w:jc w:val="right"/>
        <w:rPr>
          <w:rFonts w:ascii="Times New Roman" w:hAnsi="Times New Roman" w:cs="Times New Roman"/>
          <w:sz w:val="28"/>
          <w:szCs w:val="28"/>
        </w:rPr>
      </w:pPr>
    </w:p>
    <w:p w:rsidR="005052F7" w:rsidRDefault="005052F7" w:rsidP="005052F7">
      <w:pPr>
        <w:spacing w:after="0" w:line="360" w:lineRule="auto"/>
        <w:jc w:val="right"/>
        <w:rPr>
          <w:rFonts w:ascii="Times New Roman" w:hAnsi="Times New Roman" w:cs="Times New Roman"/>
          <w:sz w:val="28"/>
          <w:szCs w:val="28"/>
        </w:rPr>
      </w:pPr>
    </w:p>
    <w:p w:rsidR="005052F7" w:rsidRDefault="005052F7" w:rsidP="005052F7">
      <w:pPr>
        <w:spacing w:after="0" w:line="360" w:lineRule="auto"/>
        <w:jc w:val="right"/>
        <w:rPr>
          <w:rFonts w:ascii="Times New Roman" w:hAnsi="Times New Roman" w:cs="Times New Roman"/>
          <w:sz w:val="28"/>
          <w:szCs w:val="28"/>
        </w:rPr>
      </w:pPr>
    </w:p>
    <w:p w:rsidR="005052F7" w:rsidRDefault="005052F7" w:rsidP="005052F7">
      <w:pPr>
        <w:spacing w:after="0" w:line="360" w:lineRule="auto"/>
        <w:jc w:val="right"/>
        <w:rPr>
          <w:rFonts w:ascii="Times New Roman" w:hAnsi="Times New Roman" w:cs="Times New Roman"/>
          <w:sz w:val="28"/>
          <w:szCs w:val="28"/>
        </w:rPr>
      </w:pPr>
    </w:p>
    <w:p w:rsidR="005052F7" w:rsidRPr="005052F7" w:rsidRDefault="005052F7" w:rsidP="005052F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Выполнил: студент</w:t>
      </w:r>
      <w:r w:rsidRPr="005052F7">
        <w:rPr>
          <w:rFonts w:ascii="Times New Roman" w:hAnsi="Times New Roman" w:cs="Times New Roman"/>
          <w:sz w:val="28"/>
          <w:szCs w:val="28"/>
        </w:rPr>
        <w:t xml:space="preserve"> </w:t>
      </w:r>
      <w:proofErr w:type="spellStart"/>
      <w:r w:rsidRPr="005052F7">
        <w:rPr>
          <w:rFonts w:ascii="Times New Roman" w:hAnsi="Times New Roman" w:cs="Times New Roman"/>
          <w:sz w:val="28"/>
          <w:szCs w:val="28"/>
        </w:rPr>
        <w:t>_______группы</w:t>
      </w:r>
      <w:proofErr w:type="spellEnd"/>
    </w:p>
    <w:p w:rsidR="005052F7" w:rsidRPr="005052F7" w:rsidRDefault="005052F7" w:rsidP="005052F7">
      <w:pPr>
        <w:spacing w:after="0" w:line="360" w:lineRule="auto"/>
        <w:jc w:val="right"/>
        <w:rPr>
          <w:rFonts w:ascii="Times New Roman" w:hAnsi="Times New Roman" w:cs="Times New Roman"/>
          <w:sz w:val="28"/>
          <w:szCs w:val="28"/>
        </w:rPr>
      </w:pPr>
      <w:r w:rsidRPr="005052F7">
        <w:rPr>
          <w:rFonts w:ascii="Times New Roman" w:hAnsi="Times New Roman" w:cs="Times New Roman"/>
          <w:sz w:val="28"/>
          <w:szCs w:val="28"/>
        </w:rPr>
        <w:t>____________________________________</w:t>
      </w:r>
    </w:p>
    <w:p w:rsidR="005052F7" w:rsidRPr="005052F7" w:rsidRDefault="005052F7" w:rsidP="005052F7">
      <w:pPr>
        <w:spacing w:after="0" w:line="360" w:lineRule="auto"/>
        <w:jc w:val="right"/>
        <w:rPr>
          <w:rFonts w:ascii="Times New Roman" w:hAnsi="Times New Roman" w:cs="Times New Roman"/>
          <w:sz w:val="28"/>
          <w:szCs w:val="28"/>
        </w:rPr>
      </w:pPr>
      <w:r w:rsidRPr="005052F7">
        <w:rPr>
          <w:rFonts w:ascii="Times New Roman" w:hAnsi="Times New Roman" w:cs="Times New Roman"/>
          <w:sz w:val="28"/>
          <w:szCs w:val="28"/>
        </w:rPr>
        <w:t>( Ф.И.О. полностью)</w:t>
      </w:r>
    </w:p>
    <w:p w:rsidR="005052F7" w:rsidRPr="005052F7" w:rsidRDefault="005052F7" w:rsidP="005052F7">
      <w:pPr>
        <w:spacing w:after="0" w:line="360" w:lineRule="auto"/>
        <w:jc w:val="right"/>
        <w:rPr>
          <w:rFonts w:ascii="Times New Roman" w:hAnsi="Times New Roman" w:cs="Times New Roman"/>
          <w:sz w:val="28"/>
          <w:szCs w:val="28"/>
        </w:rPr>
      </w:pPr>
      <w:r w:rsidRPr="005052F7">
        <w:rPr>
          <w:rFonts w:ascii="Times New Roman" w:hAnsi="Times New Roman" w:cs="Times New Roman"/>
          <w:sz w:val="28"/>
          <w:szCs w:val="28"/>
        </w:rPr>
        <w:t>____________________________________</w:t>
      </w:r>
    </w:p>
    <w:p w:rsidR="005052F7" w:rsidRPr="005052F7" w:rsidRDefault="005052F7" w:rsidP="005052F7">
      <w:pPr>
        <w:spacing w:after="0" w:line="360" w:lineRule="auto"/>
        <w:jc w:val="right"/>
        <w:rPr>
          <w:rFonts w:ascii="Times New Roman" w:hAnsi="Times New Roman" w:cs="Times New Roman"/>
          <w:sz w:val="28"/>
          <w:szCs w:val="28"/>
        </w:rPr>
      </w:pPr>
      <w:r w:rsidRPr="005052F7">
        <w:rPr>
          <w:rFonts w:ascii="Times New Roman" w:hAnsi="Times New Roman" w:cs="Times New Roman"/>
          <w:sz w:val="28"/>
          <w:szCs w:val="28"/>
        </w:rPr>
        <w:t>(подпись)</w:t>
      </w:r>
    </w:p>
    <w:p w:rsidR="005052F7" w:rsidRPr="005052F7" w:rsidRDefault="005052F7" w:rsidP="005052F7">
      <w:pPr>
        <w:spacing w:after="0" w:line="360" w:lineRule="auto"/>
        <w:jc w:val="right"/>
        <w:rPr>
          <w:rFonts w:ascii="Times New Roman" w:hAnsi="Times New Roman" w:cs="Times New Roman"/>
          <w:sz w:val="28"/>
          <w:szCs w:val="28"/>
        </w:rPr>
      </w:pPr>
      <w:r w:rsidRPr="005052F7">
        <w:rPr>
          <w:rFonts w:ascii="Times New Roman" w:hAnsi="Times New Roman" w:cs="Times New Roman"/>
          <w:sz w:val="28"/>
          <w:szCs w:val="28"/>
        </w:rPr>
        <w:t>Провери</w:t>
      </w:r>
      <w:proofErr w:type="gramStart"/>
      <w:r w:rsidRPr="005052F7">
        <w:rPr>
          <w:rFonts w:ascii="Times New Roman" w:hAnsi="Times New Roman" w:cs="Times New Roman"/>
          <w:sz w:val="28"/>
          <w:szCs w:val="28"/>
        </w:rPr>
        <w:t>л(</w:t>
      </w:r>
      <w:proofErr w:type="gramEnd"/>
      <w:r w:rsidRPr="005052F7">
        <w:rPr>
          <w:rFonts w:ascii="Times New Roman" w:hAnsi="Times New Roman" w:cs="Times New Roman"/>
          <w:sz w:val="28"/>
          <w:szCs w:val="28"/>
        </w:rPr>
        <w:t>а): Научный руководитель</w:t>
      </w:r>
    </w:p>
    <w:p w:rsidR="005052F7" w:rsidRPr="005052F7" w:rsidRDefault="005052F7" w:rsidP="005052F7">
      <w:pPr>
        <w:spacing w:after="0" w:line="360" w:lineRule="auto"/>
        <w:jc w:val="right"/>
        <w:rPr>
          <w:rFonts w:ascii="Times New Roman" w:hAnsi="Times New Roman" w:cs="Times New Roman"/>
          <w:sz w:val="28"/>
          <w:szCs w:val="28"/>
        </w:rPr>
      </w:pPr>
      <w:r w:rsidRPr="005052F7">
        <w:rPr>
          <w:rFonts w:ascii="Times New Roman" w:hAnsi="Times New Roman" w:cs="Times New Roman"/>
          <w:sz w:val="28"/>
          <w:szCs w:val="28"/>
        </w:rPr>
        <w:t>____________________________________</w:t>
      </w:r>
    </w:p>
    <w:p w:rsidR="005052F7" w:rsidRPr="005052F7" w:rsidRDefault="005052F7" w:rsidP="005052F7">
      <w:pPr>
        <w:spacing w:after="0" w:line="360" w:lineRule="auto"/>
        <w:jc w:val="right"/>
        <w:rPr>
          <w:rFonts w:ascii="Times New Roman" w:hAnsi="Times New Roman" w:cs="Times New Roman"/>
          <w:sz w:val="28"/>
          <w:szCs w:val="28"/>
        </w:rPr>
      </w:pPr>
      <w:r w:rsidRPr="005052F7">
        <w:rPr>
          <w:rFonts w:ascii="Times New Roman" w:hAnsi="Times New Roman" w:cs="Times New Roman"/>
          <w:sz w:val="28"/>
          <w:szCs w:val="28"/>
        </w:rPr>
        <w:t>(ученое звание, степень, должность, Ф.И.О.)</w:t>
      </w:r>
    </w:p>
    <w:p w:rsidR="005052F7" w:rsidRPr="005052F7" w:rsidRDefault="005052F7" w:rsidP="005052F7">
      <w:pPr>
        <w:spacing w:after="0" w:line="360" w:lineRule="auto"/>
        <w:jc w:val="right"/>
        <w:rPr>
          <w:rFonts w:ascii="Times New Roman" w:hAnsi="Times New Roman" w:cs="Times New Roman"/>
          <w:sz w:val="28"/>
          <w:szCs w:val="28"/>
        </w:rPr>
      </w:pPr>
      <w:r w:rsidRPr="005052F7">
        <w:rPr>
          <w:rFonts w:ascii="Times New Roman" w:hAnsi="Times New Roman" w:cs="Times New Roman"/>
          <w:sz w:val="28"/>
          <w:szCs w:val="28"/>
        </w:rPr>
        <w:t>____________________________________</w:t>
      </w:r>
    </w:p>
    <w:p w:rsidR="005052F7" w:rsidRPr="005052F7" w:rsidRDefault="005052F7" w:rsidP="005052F7">
      <w:pPr>
        <w:spacing w:after="0" w:line="360" w:lineRule="auto"/>
        <w:jc w:val="right"/>
        <w:rPr>
          <w:rFonts w:ascii="Times New Roman" w:hAnsi="Times New Roman" w:cs="Times New Roman"/>
          <w:sz w:val="28"/>
          <w:szCs w:val="28"/>
        </w:rPr>
      </w:pPr>
      <w:r w:rsidRPr="005052F7">
        <w:rPr>
          <w:rFonts w:ascii="Times New Roman" w:hAnsi="Times New Roman" w:cs="Times New Roman"/>
          <w:sz w:val="28"/>
          <w:szCs w:val="28"/>
        </w:rPr>
        <w:t>(подпись)</w:t>
      </w:r>
    </w:p>
    <w:p w:rsidR="005052F7" w:rsidRDefault="005052F7" w:rsidP="005052F7">
      <w:pPr>
        <w:spacing w:after="0" w:line="360" w:lineRule="auto"/>
        <w:rPr>
          <w:rFonts w:ascii="Times New Roman" w:hAnsi="Times New Roman" w:cs="Times New Roman"/>
          <w:sz w:val="28"/>
          <w:szCs w:val="28"/>
        </w:rPr>
      </w:pPr>
    </w:p>
    <w:p w:rsidR="00014A2B" w:rsidRDefault="005052F7" w:rsidP="005052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Томск 2020</w:t>
      </w:r>
      <w:r w:rsidRPr="005052F7">
        <w:rPr>
          <w:rFonts w:ascii="Times New Roman" w:hAnsi="Times New Roman" w:cs="Times New Roman"/>
          <w:sz w:val="28"/>
          <w:szCs w:val="28"/>
        </w:rPr>
        <w:t xml:space="preserve"> г.</w:t>
      </w:r>
    </w:p>
    <w:sdt>
      <w:sdtPr>
        <w:rPr>
          <w:rFonts w:asciiTheme="minorHAnsi" w:eastAsiaTheme="minorHAnsi" w:hAnsiTheme="minorHAnsi" w:cstheme="minorBidi"/>
          <w:b w:val="0"/>
          <w:bCs w:val="0"/>
          <w:color w:val="auto"/>
          <w:sz w:val="22"/>
          <w:szCs w:val="22"/>
        </w:rPr>
        <w:id w:val="27082025"/>
        <w:docPartObj>
          <w:docPartGallery w:val="Table of Contents"/>
          <w:docPartUnique/>
        </w:docPartObj>
      </w:sdtPr>
      <w:sdtContent>
        <w:p w:rsidR="00531C38" w:rsidRDefault="00531C38">
          <w:pPr>
            <w:pStyle w:val="aa"/>
          </w:pPr>
          <w:r>
            <w:t>Оглавление</w:t>
          </w:r>
        </w:p>
        <w:p w:rsidR="00531C38" w:rsidRDefault="001B7EF2">
          <w:pPr>
            <w:pStyle w:val="11"/>
            <w:tabs>
              <w:tab w:val="right" w:leader="dot" w:pos="9345"/>
            </w:tabs>
            <w:rPr>
              <w:noProof/>
            </w:rPr>
          </w:pPr>
          <w:r>
            <w:fldChar w:fldCharType="begin"/>
          </w:r>
          <w:r w:rsidR="00531C38">
            <w:instrText xml:space="preserve"> TOC \o "1-3" \h \z \u </w:instrText>
          </w:r>
          <w:r>
            <w:fldChar w:fldCharType="separate"/>
          </w:r>
          <w:hyperlink w:anchor="_Toc49090101" w:history="1">
            <w:r w:rsidR="00531C38" w:rsidRPr="00765923">
              <w:rPr>
                <w:rStyle w:val="ab"/>
                <w:rFonts w:ascii="Times New Roman" w:hAnsi="Times New Roman" w:cs="Times New Roman"/>
                <w:noProof/>
              </w:rPr>
              <w:t>Задача 1</w:t>
            </w:r>
            <w:r w:rsidR="00531C38">
              <w:rPr>
                <w:noProof/>
                <w:webHidden/>
              </w:rPr>
              <w:tab/>
            </w:r>
            <w:r>
              <w:rPr>
                <w:noProof/>
                <w:webHidden/>
              </w:rPr>
              <w:fldChar w:fldCharType="begin"/>
            </w:r>
            <w:r w:rsidR="00531C38">
              <w:rPr>
                <w:noProof/>
                <w:webHidden/>
              </w:rPr>
              <w:instrText xml:space="preserve"> PAGEREF _Toc49090101 \h </w:instrText>
            </w:r>
            <w:r>
              <w:rPr>
                <w:noProof/>
                <w:webHidden/>
              </w:rPr>
            </w:r>
            <w:r>
              <w:rPr>
                <w:noProof/>
                <w:webHidden/>
              </w:rPr>
              <w:fldChar w:fldCharType="separate"/>
            </w:r>
            <w:r w:rsidR="00980CE3">
              <w:rPr>
                <w:noProof/>
                <w:webHidden/>
              </w:rPr>
              <w:t>3</w:t>
            </w:r>
            <w:r>
              <w:rPr>
                <w:noProof/>
                <w:webHidden/>
              </w:rPr>
              <w:fldChar w:fldCharType="end"/>
            </w:r>
          </w:hyperlink>
        </w:p>
        <w:p w:rsidR="00531C38" w:rsidRDefault="001B7EF2">
          <w:pPr>
            <w:pStyle w:val="11"/>
            <w:tabs>
              <w:tab w:val="right" w:leader="dot" w:pos="9345"/>
            </w:tabs>
            <w:rPr>
              <w:noProof/>
            </w:rPr>
          </w:pPr>
          <w:hyperlink w:anchor="_Toc49090102" w:history="1">
            <w:r w:rsidR="00531C38" w:rsidRPr="00765923">
              <w:rPr>
                <w:rStyle w:val="ab"/>
                <w:rFonts w:ascii="Times New Roman" w:hAnsi="Times New Roman" w:cs="Times New Roman"/>
                <w:noProof/>
              </w:rPr>
              <w:t>Задача 2</w:t>
            </w:r>
            <w:r w:rsidR="00531C38">
              <w:rPr>
                <w:noProof/>
                <w:webHidden/>
              </w:rPr>
              <w:tab/>
            </w:r>
            <w:r>
              <w:rPr>
                <w:noProof/>
                <w:webHidden/>
              </w:rPr>
              <w:fldChar w:fldCharType="begin"/>
            </w:r>
            <w:r w:rsidR="00531C38">
              <w:rPr>
                <w:noProof/>
                <w:webHidden/>
              </w:rPr>
              <w:instrText xml:space="preserve"> PAGEREF _Toc49090102 \h </w:instrText>
            </w:r>
            <w:r>
              <w:rPr>
                <w:noProof/>
                <w:webHidden/>
              </w:rPr>
            </w:r>
            <w:r>
              <w:rPr>
                <w:noProof/>
                <w:webHidden/>
              </w:rPr>
              <w:fldChar w:fldCharType="separate"/>
            </w:r>
            <w:r w:rsidR="00980CE3">
              <w:rPr>
                <w:noProof/>
                <w:webHidden/>
              </w:rPr>
              <w:t>4</w:t>
            </w:r>
            <w:r>
              <w:rPr>
                <w:noProof/>
                <w:webHidden/>
              </w:rPr>
              <w:fldChar w:fldCharType="end"/>
            </w:r>
          </w:hyperlink>
        </w:p>
        <w:p w:rsidR="00531C38" w:rsidRDefault="001B7EF2">
          <w:pPr>
            <w:pStyle w:val="11"/>
            <w:tabs>
              <w:tab w:val="right" w:leader="dot" w:pos="9345"/>
            </w:tabs>
            <w:rPr>
              <w:noProof/>
            </w:rPr>
          </w:pPr>
          <w:hyperlink w:anchor="_Toc49090103" w:history="1">
            <w:r w:rsidR="00531C38" w:rsidRPr="00765923">
              <w:rPr>
                <w:rStyle w:val="ab"/>
                <w:rFonts w:ascii="Times New Roman" w:hAnsi="Times New Roman" w:cs="Times New Roman"/>
                <w:noProof/>
              </w:rPr>
              <w:t>Задача 3</w:t>
            </w:r>
            <w:r w:rsidR="00531C38">
              <w:rPr>
                <w:noProof/>
                <w:webHidden/>
              </w:rPr>
              <w:tab/>
            </w:r>
            <w:r>
              <w:rPr>
                <w:noProof/>
                <w:webHidden/>
              </w:rPr>
              <w:fldChar w:fldCharType="begin"/>
            </w:r>
            <w:r w:rsidR="00531C38">
              <w:rPr>
                <w:noProof/>
                <w:webHidden/>
              </w:rPr>
              <w:instrText xml:space="preserve"> PAGEREF _Toc49090103 \h </w:instrText>
            </w:r>
            <w:r>
              <w:rPr>
                <w:noProof/>
                <w:webHidden/>
              </w:rPr>
            </w:r>
            <w:r>
              <w:rPr>
                <w:noProof/>
                <w:webHidden/>
              </w:rPr>
              <w:fldChar w:fldCharType="separate"/>
            </w:r>
            <w:r w:rsidR="00980CE3">
              <w:rPr>
                <w:noProof/>
                <w:webHidden/>
              </w:rPr>
              <w:t>8</w:t>
            </w:r>
            <w:r>
              <w:rPr>
                <w:noProof/>
                <w:webHidden/>
              </w:rPr>
              <w:fldChar w:fldCharType="end"/>
            </w:r>
          </w:hyperlink>
        </w:p>
        <w:p w:rsidR="00531C38" w:rsidRDefault="001B7EF2">
          <w:pPr>
            <w:pStyle w:val="11"/>
            <w:tabs>
              <w:tab w:val="right" w:leader="dot" w:pos="9345"/>
            </w:tabs>
            <w:rPr>
              <w:noProof/>
            </w:rPr>
          </w:pPr>
          <w:hyperlink w:anchor="_Toc49090104" w:history="1">
            <w:r w:rsidR="00531C38" w:rsidRPr="00765923">
              <w:rPr>
                <w:rStyle w:val="ab"/>
                <w:rFonts w:ascii="Times New Roman" w:hAnsi="Times New Roman" w:cs="Times New Roman"/>
                <w:noProof/>
              </w:rPr>
              <w:t>Список литературы</w:t>
            </w:r>
            <w:r w:rsidR="00531C38">
              <w:rPr>
                <w:noProof/>
                <w:webHidden/>
              </w:rPr>
              <w:tab/>
            </w:r>
            <w:r>
              <w:rPr>
                <w:noProof/>
                <w:webHidden/>
              </w:rPr>
              <w:fldChar w:fldCharType="begin"/>
            </w:r>
            <w:r w:rsidR="00531C38">
              <w:rPr>
                <w:noProof/>
                <w:webHidden/>
              </w:rPr>
              <w:instrText xml:space="preserve"> PAGEREF _Toc49090104 \h </w:instrText>
            </w:r>
            <w:r>
              <w:rPr>
                <w:noProof/>
                <w:webHidden/>
              </w:rPr>
            </w:r>
            <w:r>
              <w:rPr>
                <w:noProof/>
                <w:webHidden/>
              </w:rPr>
              <w:fldChar w:fldCharType="separate"/>
            </w:r>
            <w:r w:rsidR="00980CE3">
              <w:rPr>
                <w:noProof/>
                <w:webHidden/>
              </w:rPr>
              <w:t>14</w:t>
            </w:r>
            <w:r>
              <w:rPr>
                <w:noProof/>
                <w:webHidden/>
              </w:rPr>
              <w:fldChar w:fldCharType="end"/>
            </w:r>
          </w:hyperlink>
        </w:p>
        <w:p w:rsidR="00531C38" w:rsidRDefault="001B7EF2">
          <w:r>
            <w:fldChar w:fldCharType="end"/>
          </w:r>
        </w:p>
      </w:sdtContent>
    </w:sdt>
    <w:p w:rsidR="005052F7" w:rsidRDefault="005052F7" w:rsidP="007C799E">
      <w:pPr>
        <w:spacing w:after="0" w:line="360" w:lineRule="auto"/>
        <w:jc w:val="both"/>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Default="007544E1" w:rsidP="005052F7">
      <w:pPr>
        <w:spacing w:after="0" w:line="360" w:lineRule="auto"/>
        <w:jc w:val="center"/>
        <w:rPr>
          <w:rFonts w:ascii="Times New Roman" w:hAnsi="Times New Roman" w:cs="Times New Roman"/>
          <w:sz w:val="28"/>
          <w:szCs w:val="28"/>
        </w:rPr>
      </w:pPr>
    </w:p>
    <w:p w:rsidR="007544E1" w:rsidRPr="007544E1" w:rsidRDefault="007544E1" w:rsidP="007544E1">
      <w:pPr>
        <w:pStyle w:val="1"/>
        <w:spacing w:before="0" w:line="360" w:lineRule="auto"/>
        <w:ind w:firstLine="709"/>
        <w:rPr>
          <w:rFonts w:ascii="Times New Roman" w:hAnsi="Times New Roman" w:cs="Times New Roman"/>
          <w:color w:val="auto"/>
        </w:rPr>
      </w:pPr>
      <w:bookmarkStart w:id="0" w:name="_Toc49090101"/>
      <w:r w:rsidRPr="007544E1">
        <w:rPr>
          <w:rFonts w:ascii="Times New Roman" w:hAnsi="Times New Roman" w:cs="Times New Roman"/>
          <w:color w:val="auto"/>
        </w:rPr>
        <w:lastRenderedPageBreak/>
        <w:t>Задача 1</w:t>
      </w:r>
      <w:bookmarkEnd w:id="0"/>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В архиве Томской области находится рукопись книги, датированная</w:t>
      </w:r>
      <w:r>
        <w:rPr>
          <w:rFonts w:ascii="Times New Roman" w:hAnsi="Times New Roman" w:cs="Times New Roman"/>
          <w:sz w:val="28"/>
          <w:szCs w:val="28"/>
        </w:rPr>
        <w:t xml:space="preserve"> </w:t>
      </w:r>
      <w:r w:rsidRPr="007544E1">
        <w:rPr>
          <w:rFonts w:ascii="Times New Roman" w:hAnsi="Times New Roman" w:cs="Times New Roman"/>
          <w:sz w:val="28"/>
          <w:szCs w:val="28"/>
        </w:rPr>
        <w:t>1926 годом, не изданная при жизни автора.</w:t>
      </w:r>
    </w:p>
    <w:p w:rsid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Возможно ли копирование данной рукописи для её последующего</w:t>
      </w:r>
      <w:r>
        <w:rPr>
          <w:rFonts w:ascii="Times New Roman" w:hAnsi="Times New Roman" w:cs="Times New Roman"/>
          <w:sz w:val="28"/>
          <w:szCs w:val="28"/>
        </w:rPr>
        <w:t xml:space="preserve"> </w:t>
      </w:r>
      <w:r w:rsidRPr="007544E1">
        <w:rPr>
          <w:rFonts w:ascii="Times New Roman" w:hAnsi="Times New Roman" w:cs="Times New Roman"/>
          <w:sz w:val="28"/>
          <w:szCs w:val="28"/>
        </w:rPr>
        <w:t>издания?</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Защищается ли указанное произведение авторским правом?</w:t>
      </w:r>
    </w:p>
    <w:p w:rsidR="007544E1" w:rsidRPr="007544E1" w:rsidRDefault="007544E1" w:rsidP="007544E1">
      <w:pPr>
        <w:spacing w:after="0" w:line="360" w:lineRule="auto"/>
        <w:ind w:firstLine="709"/>
        <w:jc w:val="both"/>
        <w:rPr>
          <w:rFonts w:ascii="Times New Roman" w:hAnsi="Times New Roman" w:cs="Times New Roman"/>
          <w:b/>
          <w:sz w:val="28"/>
          <w:szCs w:val="28"/>
        </w:rPr>
      </w:pPr>
      <w:r w:rsidRPr="007544E1">
        <w:rPr>
          <w:rFonts w:ascii="Times New Roman" w:hAnsi="Times New Roman" w:cs="Times New Roman"/>
          <w:b/>
          <w:sz w:val="28"/>
          <w:szCs w:val="28"/>
        </w:rPr>
        <w:t>Решение</w:t>
      </w:r>
    </w:p>
    <w:p w:rsidR="00760B13" w:rsidRPr="00760B13" w:rsidRDefault="00760B13" w:rsidP="00760B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ст.1255 п.1, п.2 ГК РФ, </w:t>
      </w:r>
      <w:r w:rsidRPr="00760B13">
        <w:rPr>
          <w:rFonts w:ascii="Times New Roman" w:hAnsi="Times New Roman" w:cs="Times New Roman"/>
          <w:sz w:val="28"/>
          <w:szCs w:val="28"/>
        </w:rPr>
        <w:t>Интеллектуальные права на произведения науки, литературы и искусства являются авторскими правами.</w:t>
      </w:r>
    </w:p>
    <w:p w:rsidR="00760B13" w:rsidRPr="00760B13" w:rsidRDefault="00760B13" w:rsidP="00760B13">
      <w:pPr>
        <w:spacing w:after="0" w:line="360" w:lineRule="auto"/>
        <w:ind w:firstLine="709"/>
        <w:jc w:val="both"/>
        <w:rPr>
          <w:rFonts w:ascii="Times New Roman" w:hAnsi="Times New Roman" w:cs="Times New Roman"/>
          <w:sz w:val="28"/>
          <w:szCs w:val="28"/>
        </w:rPr>
      </w:pPr>
      <w:r w:rsidRPr="00760B13">
        <w:rPr>
          <w:rFonts w:ascii="Times New Roman" w:hAnsi="Times New Roman" w:cs="Times New Roman"/>
          <w:sz w:val="28"/>
          <w:szCs w:val="28"/>
        </w:rPr>
        <w:t>2. Автору произведения принадлежат следующие права:</w:t>
      </w:r>
    </w:p>
    <w:p w:rsidR="00760B13" w:rsidRPr="00760B13" w:rsidRDefault="00760B13" w:rsidP="00760B13">
      <w:pPr>
        <w:spacing w:after="0" w:line="360" w:lineRule="auto"/>
        <w:ind w:firstLine="709"/>
        <w:jc w:val="both"/>
        <w:rPr>
          <w:rFonts w:ascii="Times New Roman" w:hAnsi="Times New Roman" w:cs="Times New Roman"/>
          <w:sz w:val="28"/>
          <w:szCs w:val="28"/>
        </w:rPr>
      </w:pPr>
      <w:r w:rsidRPr="00760B13">
        <w:rPr>
          <w:rFonts w:ascii="Times New Roman" w:hAnsi="Times New Roman" w:cs="Times New Roman"/>
          <w:sz w:val="28"/>
          <w:szCs w:val="28"/>
        </w:rPr>
        <w:t>1) исключительное право на произведение;</w:t>
      </w:r>
    </w:p>
    <w:p w:rsidR="00760B13" w:rsidRPr="00760B13" w:rsidRDefault="00760B13" w:rsidP="00760B13">
      <w:pPr>
        <w:spacing w:after="0" w:line="360" w:lineRule="auto"/>
        <w:ind w:firstLine="709"/>
        <w:jc w:val="both"/>
        <w:rPr>
          <w:rFonts w:ascii="Times New Roman" w:hAnsi="Times New Roman" w:cs="Times New Roman"/>
          <w:sz w:val="28"/>
          <w:szCs w:val="28"/>
        </w:rPr>
      </w:pPr>
      <w:r w:rsidRPr="00760B13">
        <w:rPr>
          <w:rFonts w:ascii="Times New Roman" w:hAnsi="Times New Roman" w:cs="Times New Roman"/>
          <w:sz w:val="28"/>
          <w:szCs w:val="28"/>
        </w:rPr>
        <w:t>2) право авторства;</w:t>
      </w:r>
    </w:p>
    <w:p w:rsidR="00760B13" w:rsidRPr="00760B13" w:rsidRDefault="00760B13" w:rsidP="00760B13">
      <w:pPr>
        <w:spacing w:after="0" w:line="360" w:lineRule="auto"/>
        <w:ind w:firstLine="709"/>
        <w:jc w:val="both"/>
        <w:rPr>
          <w:rFonts w:ascii="Times New Roman" w:hAnsi="Times New Roman" w:cs="Times New Roman"/>
          <w:sz w:val="28"/>
          <w:szCs w:val="28"/>
        </w:rPr>
      </w:pPr>
      <w:r w:rsidRPr="00760B13">
        <w:rPr>
          <w:rFonts w:ascii="Times New Roman" w:hAnsi="Times New Roman" w:cs="Times New Roman"/>
          <w:sz w:val="28"/>
          <w:szCs w:val="28"/>
        </w:rPr>
        <w:t>3) право автора на имя;</w:t>
      </w:r>
    </w:p>
    <w:p w:rsidR="00760B13" w:rsidRPr="00760B13" w:rsidRDefault="00760B13" w:rsidP="00760B13">
      <w:pPr>
        <w:spacing w:after="0" w:line="360" w:lineRule="auto"/>
        <w:ind w:firstLine="709"/>
        <w:jc w:val="both"/>
        <w:rPr>
          <w:rFonts w:ascii="Times New Roman" w:hAnsi="Times New Roman" w:cs="Times New Roman"/>
          <w:sz w:val="28"/>
          <w:szCs w:val="28"/>
        </w:rPr>
      </w:pPr>
      <w:r w:rsidRPr="00760B13">
        <w:rPr>
          <w:rFonts w:ascii="Times New Roman" w:hAnsi="Times New Roman" w:cs="Times New Roman"/>
          <w:sz w:val="28"/>
          <w:szCs w:val="28"/>
        </w:rPr>
        <w:t>4) право на неприкосновенность произведения;</w:t>
      </w:r>
    </w:p>
    <w:p w:rsidR="00BB7504" w:rsidRDefault="00760B13" w:rsidP="00BB7504">
      <w:pPr>
        <w:spacing w:after="0" w:line="360" w:lineRule="auto"/>
        <w:ind w:firstLine="709"/>
        <w:jc w:val="both"/>
        <w:rPr>
          <w:rFonts w:ascii="Times New Roman" w:hAnsi="Times New Roman" w:cs="Times New Roman"/>
          <w:sz w:val="28"/>
          <w:szCs w:val="28"/>
        </w:rPr>
      </w:pPr>
      <w:r w:rsidRPr="00760B13">
        <w:rPr>
          <w:rFonts w:ascii="Times New Roman" w:hAnsi="Times New Roman" w:cs="Times New Roman"/>
          <w:sz w:val="28"/>
          <w:szCs w:val="28"/>
        </w:rPr>
        <w:t>5) право на обнародование произведения.</w:t>
      </w:r>
    </w:p>
    <w:p w:rsidR="00BB7504" w:rsidRPr="00BB7504" w:rsidRDefault="00BB7504" w:rsidP="00BB7504">
      <w:pPr>
        <w:spacing w:after="0" w:line="360" w:lineRule="auto"/>
        <w:ind w:firstLine="709"/>
        <w:jc w:val="both"/>
        <w:rPr>
          <w:rFonts w:ascii="Times New Roman" w:hAnsi="Times New Roman" w:cs="Times New Roman"/>
          <w:sz w:val="28"/>
          <w:szCs w:val="28"/>
        </w:rPr>
      </w:pPr>
      <w:r w:rsidRPr="00BB7504">
        <w:rPr>
          <w:rFonts w:ascii="Times New Roman" w:hAnsi="Times New Roman" w:cs="Times New Roman"/>
          <w:sz w:val="28"/>
          <w:szCs w:val="28"/>
        </w:rPr>
        <w:t>Согласно п. 4 ст. 1259 ГК РФ для возникновения, осуществления и защиты авторских прав не требуется регистрация произведения или соблюдение каких-либо иных формальностей.</w:t>
      </w:r>
    </w:p>
    <w:p w:rsidR="007544E1" w:rsidRDefault="006E77B7" w:rsidP="007544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ст.1257 ГК РФ, </w:t>
      </w:r>
      <w:r w:rsidRPr="006E77B7">
        <w:rPr>
          <w:rFonts w:ascii="Times New Roman" w:hAnsi="Times New Roman" w:cs="Times New Roman"/>
          <w:sz w:val="28"/>
          <w:szCs w:val="28"/>
        </w:rPr>
        <w:t>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либо иным образом в соответствии с пунктом 1 статьи 1300 настоящего Кодекса, считается его автором, если не доказано иное.</w:t>
      </w:r>
    </w:p>
    <w:p w:rsidR="00980CE3" w:rsidRPr="00980CE3" w:rsidRDefault="00980CE3" w:rsidP="00980C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ст.1266 п.1 ГК РФ, </w:t>
      </w:r>
      <w:r w:rsidRPr="00980CE3">
        <w:rPr>
          <w:rFonts w:ascii="Times New Roman" w:hAnsi="Times New Roman" w:cs="Times New Roman"/>
          <w:sz w:val="28"/>
          <w:szCs w:val="28"/>
        </w:rPr>
        <w:t>Не допускается без согласия автора внесение в его произведение изменений, сокращений и дополнений, снабжение произведения при его использовании иллюстрациями, предисловием, послесловием, комментариями или какими бы то ни было пояснениями (право на неприкосновенность произведения).</w:t>
      </w:r>
    </w:p>
    <w:p w:rsidR="007544E1" w:rsidRDefault="00980CE3" w:rsidP="00980CE3">
      <w:pPr>
        <w:spacing w:after="0" w:line="360" w:lineRule="auto"/>
        <w:ind w:firstLine="709"/>
        <w:jc w:val="both"/>
        <w:rPr>
          <w:rFonts w:ascii="Times New Roman" w:hAnsi="Times New Roman" w:cs="Times New Roman"/>
          <w:sz w:val="28"/>
          <w:szCs w:val="28"/>
        </w:rPr>
      </w:pPr>
      <w:proofErr w:type="gramStart"/>
      <w:r w:rsidRPr="00980CE3">
        <w:rPr>
          <w:rFonts w:ascii="Times New Roman" w:hAnsi="Times New Roman" w:cs="Times New Roman"/>
          <w:sz w:val="28"/>
          <w:szCs w:val="28"/>
        </w:rPr>
        <w:t xml:space="preserve">При использовании произведения после смерти автора лицо, обладающее исключительным правом на произведение, вправе разрешить </w:t>
      </w:r>
      <w:r w:rsidRPr="00980CE3">
        <w:rPr>
          <w:rFonts w:ascii="Times New Roman" w:hAnsi="Times New Roman" w:cs="Times New Roman"/>
          <w:sz w:val="28"/>
          <w:szCs w:val="28"/>
        </w:rPr>
        <w:lastRenderedPageBreak/>
        <w:t>внесение в произведение изменений, сокращений или дополнений при условии, что этим не искажается замысел автора и не нарушается целостность восприятия произведения и это не противоречит воле автора, определенно выраженной им в завещании, письмах, дневниках или иной письменной форме.</w:t>
      </w:r>
      <w:proofErr w:type="gramEnd"/>
    </w:p>
    <w:p w:rsidR="00980CE3" w:rsidRDefault="00980CE3" w:rsidP="00980C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исходя из вышеизложенного, </w:t>
      </w:r>
      <w:r w:rsidRPr="007544E1">
        <w:rPr>
          <w:rFonts w:ascii="Times New Roman" w:hAnsi="Times New Roman" w:cs="Times New Roman"/>
          <w:sz w:val="28"/>
          <w:szCs w:val="28"/>
        </w:rPr>
        <w:t>копирование данной рукописи для её последующего</w:t>
      </w:r>
      <w:r>
        <w:rPr>
          <w:rFonts w:ascii="Times New Roman" w:hAnsi="Times New Roman" w:cs="Times New Roman"/>
          <w:sz w:val="28"/>
          <w:szCs w:val="28"/>
        </w:rPr>
        <w:t xml:space="preserve"> </w:t>
      </w:r>
      <w:r w:rsidRPr="007544E1">
        <w:rPr>
          <w:rFonts w:ascii="Times New Roman" w:hAnsi="Times New Roman" w:cs="Times New Roman"/>
          <w:sz w:val="28"/>
          <w:szCs w:val="28"/>
        </w:rPr>
        <w:t>издания</w:t>
      </w:r>
      <w:r>
        <w:rPr>
          <w:rFonts w:ascii="Times New Roman" w:hAnsi="Times New Roman" w:cs="Times New Roman"/>
          <w:sz w:val="28"/>
          <w:szCs w:val="28"/>
        </w:rPr>
        <w:t xml:space="preserve"> невозможно.</w:t>
      </w:r>
    </w:p>
    <w:p w:rsidR="00980CE3" w:rsidRDefault="00980CE3" w:rsidP="00980C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ст.1267 п.1 ГК РФ, </w:t>
      </w:r>
      <w:r w:rsidRPr="00980CE3">
        <w:rPr>
          <w:rFonts w:ascii="Times New Roman" w:hAnsi="Times New Roman" w:cs="Times New Roman"/>
          <w:sz w:val="28"/>
          <w:szCs w:val="28"/>
        </w:rPr>
        <w:t>Авторство, имя автора и неприкосновенность произведения охраняются бессрочно.</w:t>
      </w:r>
    </w:p>
    <w:p w:rsidR="00980CE3" w:rsidRPr="00980CE3" w:rsidRDefault="00980CE3" w:rsidP="00980C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силу п.2 ст.1267 ГК РФ, </w:t>
      </w:r>
      <w:r w:rsidRPr="00980CE3">
        <w:rPr>
          <w:rFonts w:ascii="Times New Roman" w:hAnsi="Times New Roman" w:cs="Times New Roman"/>
          <w:sz w:val="28"/>
          <w:szCs w:val="28"/>
        </w:rPr>
        <w:t>Автор вправе в порядке, предусмотренном для назначения исполнителя завещания (статья 1134), указать лицо, на которое он возлагает охрану авторства, имени автора и неприкосновенности произведения (абзац второй пункта 1 статьи 1266) после своей смерти. Это лицо осуществляет свои полномочия пожизненно.</w:t>
      </w:r>
    </w:p>
    <w:p w:rsidR="00980CE3" w:rsidRDefault="00980CE3" w:rsidP="00980CE3">
      <w:pPr>
        <w:spacing w:after="0" w:line="360" w:lineRule="auto"/>
        <w:ind w:firstLine="709"/>
        <w:jc w:val="both"/>
        <w:rPr>
          <w:rFonts w:ascii="Times New Roman" w:hAnsi="Times New Roman" w:cs="Times New Roman"/>
          <w:sz w:val="28"/>
          <w:szCs w:val="28"/>
        </w:rPr>
      </w:pPr>
      <w:r w:rsidRPr="00980CE3">
        <w:rPr>
          <w:rFonts w:ascii="Times New Roman" w:hAnsi="Times New Roman" w:cs="Times New Roman"/>
          <w:sz w:val="28"/>
          <w:szCs w:val="28"/>
        </w:rPr>
        <w:t>При отсутствии таких указаний или в случае отказа назначенного автором лица от исполнения соответствующих полномочий, а также после смерти этого лица охрана авторства, имени автора и неприкосновенности произведения осуществляется наследниками автора, их правопреемниками и другими заинтересованными лицами.</w:t>
      </w:r>
    </w:p>
    <w:p w:rsidR="007544E1" w:rsidRPr="007544E1" w:rsidRDefault="007544E1" w:rsidP="007544E1">
      <w:pPr>
        <w:pStyle w:val="1"/>
        <w:spacing w:before="0" w:line="360" w:lineRule="auto"/>
        <w:ind w:firstLine="709"/>
        <w:rPr>
          <w:rFonts w:ascii="Times New Roman" w:hAnsi="Times New Roman" w:cs="Times New Roman"/>
          <w:color w:val="auto"/>
        </w:rPr>
      </w:pPr>
      <w:bookmarkStart w:id="1" w:name="_Toc49090102"/>
      <w:r w:rsidRPr="007544E1">
        <w:rPr>
          <w:rFonts w:ascii="Times New Roman" w:hAnsi="Times New Roman" w:cs="Times New Roman"/>
          <w:color w:val="auto"/>
        </w:rPr>
        <w:t>Задача 2</w:t>
      </w:r>
      <w:bookmarkEnd w:id="1"/>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Всероссийская государственная телерадиовещательная компания</w:t>
      </w:r>
      <w:r>
        <w:rPr>
          <w:rFonts w:ascii="Times New Roman" w:hAnsi="Times New Roman" w:cs="Times New Roman"/>
          <w:sz w:val="28"/>
          <w:szCs w:val="28"/>
        </w:rPr>
        <w:t xml:space="preserve"> </w:t>
      </w:r>
      <w:r w:rsidRPr="007544E1">
        <w:rPr>
          <w:rFonts w:ascii="Times New Roman" w:hAnsi="Times New Roman" w:cs="Times New Roman"/>
          <w:sz w:val="28"/>
          <w:szCs w:val="28"/>
        </w:rPr>
        <w:t>(ВГТРК) осенью 2008 года направила в арбитражные суды несколько исков к</w:t>
      </w:r>
      <w:r>
        <w:rPr>
          <w:rFonts w:ascii="Times New Roman" w:hAnsi="Times New Roman" w:cs="Times New Roman"/>
          <w:sz w:val="28"/>
          <w:szCs w:val="28"/>
        </w:rPr>
        <w:t xml:space="preserve"> </w:t>
      </w:r>
      <w:r w:rsidRPr="007544E1">
        <w:rPr>
          <w:rFonts w:ascii="Times New Roman" w:hAnsi="Times New Roman" w:cs="Times New Roman"/>
          <w:sz w:val="28"/>
          <w:szCs w:val="28"/>
        </w:rPr>
        <w:t>социальной сети «</w:t>
      </w:r>
      <w:proofErr w:type="spellStart"/>
      <w:r w:rsidRPr="007544E1">
        <w:rPr>
          <w:rFonts w:ascii="Times New Roman" w:hAnsi="Times New Roman" w:cs="Times New Roman"/>
          <w:sz w:val="28"/>
          <w:szCs w:val="28"/>
        </w:rPr>
        <w:t>ВКонтакте</w:t>
      </w:r>
      <w:proofErr w:type="spellEnd"/>
      <w:r w:rsidRPr="007544E1">
        <w:rPr>
          <w:rFonts w:ascii="Times New Roman" w:hAnsi="Times New Roman" w:cs="Times New Roman"/>
          <w:sz w:val="28"/>
          <w:szCs w:val="28"/>
        </w:rPr>
        <w:t>» с требованием прекратить размещение на</w:t>
      </w:r>
      <w:r>
        <w:rPr>
          <w:rFonts w:ascii="Times New Roman" w:hAnsi="Times New Roman" w:cs="Times New Roman"/>
          <w:sz w:val="28"/>
          <w:szCs w:val="28"/>
        </w:rPr>
        <w:t xml:space="preserve"> </w:t>
      </w:r>
      <w:r w:rsidRPr="007544E1">
        <w:rPr>
          <w:rFonts w:ascii="Times New Roman" w:hAnsi="Times New Roman" w:cs="Times New Roman"/>
          <w:sz w:val="28"/>
          <w:szCs w:val="28"/>
        </w:rPr>
        <w:t>ресурсе ряда популярных российских фильмов, права на которые</w:t>
      </w:r>
      <w:r>
        <w:rPr>
          <w:rFonts w:ascii="Times New Roman" w:hAnsi="Times New Roman" w:cs="Times New Roman"/>
          <w:sz w:val="28"/>
          <w:szCs w:val="28"/>
        </w:rPr>
        <w:t xml:space="preserve"> </w:t>
      </w:r>
      <w:r w:rsidRPr="007544E1">
        <w:rPr>
          <w:rFonts w:ascii="Times New Roman" w:hAnsi="Times New Roman" w:cs="Times New Roman"/>
          <w:sz w:val="28"/>
          <w:szCs w:val="28"/>
        </w:rPr>
        <w:t>принадлежат телекомпании.</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После полуторагодичного разбирательства суд первой инстанции</w:t>
      </w:r>
      <w:r>
        <w:rPr>
          <w:rFonts w:ascii="Times New Roman" w:hAnsi="Times New Roman" w:cs="Times New Roman"/>
          <w:sz w:val="28"/>
          <w:szCs w:val="28"/>
        </w:rPr>
        <w:t xml:space="preserve"> </w:t>
      </w:r>
      <w:r w:rsidRPr="007544E1">
        <w:rPr>
          <w:rFonts w:ascii="Times New Roman" w:hAnsi="Times New Roman" w:cs="Times New Roman"/>
          <w:sz w:val="28"/>
          <w:szCs w:val="28"/>
        </w:rPr>
        <w:t xml:space="preserve">отказал в удовлетворении иска по поводу фильма «Остров» Павла </w:t>
      </w:r>
      <w:proofErr w:type="spellStart"/>
      <w:r w:rsidRPr="007544E1">
        <w:rPr>
          <w:rFonts w:ascii="Times New Roman" w:hAnsi="Times New Roman" w:cs="Times New Roman"/>
          <w:sz w:val="28"/>
          <w:szCs w:val="28"/>
        </w:rPr>
        <w:t>Лунгина</w:t>
      </w:r>
      <w:proofErr w:type="spellEnd"/>
      <w:r w:rsidRPr="007544E1">
        <w:rPr>
          <w:rFonts w:ascii="Times New Roman" w:hAnsi="Times New Roman" w:cs="Times New Roman"/>
          <w:sz w:val="28"/>
          <w:szCs w:val="28"/>
        </w:rPr>
        <w:t>.</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Суд посчитал, что на момент вынесения решения отсутствуют</w:t>
      </w:r>
      <w:r>
        <w:rPr>
          <w:rFonts w:ascii="Times New Roman" w:hAnsi="Times New Roman" w:cs="Times New Roman"/>
          <w:sz w:val="28"/>
          <w:szCs w:val="28"/>
        </w:rPr>
        <w:t xml:space="preserve"> </w:t>
      </w:r>
      <w:r w:rsidRPr="007544E1">
        <w:rPr>
          <w:rFonts w:ascii="Times New Roman" w:hAnsi="Times New Roman" w:cs="Times New Roman"/>
          <w:sz w:val="28"/>
          <w:szCs w:val="28"/>
        </w:rPr>
        <w:t>доказательства нарушения прав ВГТРК на этот фильм, поскольку его нет по</w:t>
      </w:r>
      <w:r>
        <w:rPr>
          <w:rFonts w:ascii="Times New Roman" w:hAnsi="Times New Roman" w:cs="Times New Roman"/>
          <w:sz w:val="28"/>
          <w:szCs w:val="28"/>
        </w:rPr>
        <w:t xml:space="preserve"> </w:t>
      </w:r>
      <w:r w:rsidRPr="007544E1">
        <w:rPr>
          <w:rFonts w:ascii="Times New Roman" w:hAnsi="Times New Roman" w:cs="Times New Roman"/>
          <w:sz w:val="28"/>
          <w:szCs w:val="28"/>
        </w:rPr>
        <w:t>указанному истцом адресу. Также, по мнению суда, истцом не доказано, что</w:t>
      </w:r>
      <w:r>
        <w:rPr>
          <w:rFonts w:ascii="Times New Roman" w:hAnsi="Times New Roman" w:cs="Times New Roman"/>
          <w:sz w:val="28"/>
          <w:szCs w:val="28"/>
        </w:rPr>
        <w:t xml:space="preserve"> </w:t>
      </w:r>
      <w:r w:rsidRPr="007544E1">
        <w:rPr>
          <w:rFonts w:ascii="Times New Roman" w:hAnsi="Times New Roman" w:cs="Times New Roman"/>
          <w:sz w:val="28"/>
          <w:szCs w:val="28"/>
        </w:rPr>
        <w:lastRenderedPageBreak/>
        <w:t>фильм «Остров» был размещен на сайте самим ответчиком либо ему было</w:t>
      </w:r>
      <w:r>
        <w:rPr>
          <w:rFonts w:ascii="Times New Roman" w:hAnsi="Times New Roman" w:cs="Times New Roman"/>
          <w:sz w:val="28"/>
          <w:szCs w:val="28"/>
        </w:rPr>
        <w:t xml:space="preserve"> </w:t>
      </w:r>
      <w:r w:rsidRPr="007544E1">
        <w:rPr>
          <w:rFonts w:ascii="Times New Roman" w:hAnsi="Times New Roman" w:cs="Times New Roman"/>
          <w:sz w:val="28"/>
          <w:szCs w:val="28"/>
        </w:rPr>
        <w:t>известно о размещении фильма на сайте до момента получения иска.</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Дело дошло до Высшего арбитражного суда, который отказал в его</w:t>
      </w:r>
      <w:r>
        <w:rPr>
          <w:rFonts w:ascii="Times New Roman" w:hAnsi="Times New Roman" w:cs="Times New Roman"/>
          <w:sz w:val="28"/>
          <w:szCs w:val="28"/>
        </w:rPr>
        <w:t xml:space="preserve"> </w:t>
      </w:r>
      <w:r w:rsidRPr="007544E1">
        <w:rPr>
          <w:rFonts w:ascii="Times New Roman" w:hAnsi="Times New Roman" w:cs="Times New Roman"/>
          <w:sz w:val="28"/>
          <w:szCs w:val="28"/>
        </w:rPr>
        <w:t>пересмотре, указав, однако, на возможность пересмотра судебных актов по</w:t>
      </w:r>
      <w:r>
        <w:rPr>
          <w:rFonts w:ascii="Times New Roman" w:hAnsi="Times New Roman" w:cs="Times New Roman"/>
          <w:sz w:val="28"/>
          <w:szCs w:val="28"/>
        </w:rPr>
        <w:t xml:space="preserve"> </w:t>
      </w:r>
      <w:r w:rsidRPr="007544E1">
        <w:rPr>
          <w:rFonts w:ascii="Times New Roman" w:hAnsi="Times New Roman" w:cs="Times New Roman"/>
          <w:sz w:val="28"/>
          <w:szCs w:val="28"/>
        </w:rPr>
        <w:t>новым обстоятельствам. Новым обстоятельством в данном случае является</w:t>
      </w:r>
      <w:r>
        <w:rPr>
          <w:rFonts w:ascii="Times New Roman" w:hAnsi="Times New Roman" w:cs="Times New Roman"/>
          <w:sz w:val="28"/>
          <w:szCs w:val="28"/>
        </w:rPr>
        <w:t xml:space="preserve"> </w:t>
      </w:r>
      <w:r w:rsidRPr="007544E1">
        <w:rPr>
          <w:rFonts w:ascii="Times New Roman" w:hAnsi="Times New Roman" w:cs="Times New Roman"/>
          <w:sz w:val="28"/>
          <w:szCs w:val="28"/>
        </w:rPr>
        <w:t>правовая позиция ВАС, сформированная при рассмотрении спора</w:t>
      </w:r>
      <w:r>
        <w:rPr>
          <w:rFonts w:ascii="Times New Roman" w:hAnsi="Times New Roman" w:cs="Times New Roman"/>
          <w:sz w:val="28"/>
          <w:szCs w:val="28"/>
        </w:rPr>
        <w:t xml:space="preserve"> </w:t>
      </w:r>
      <w:r w:rsidRPr="007544E1">
        <w:rPr>
          <w:rFonts w:ascii="Times New Roman" w:hAnsi="Times New Roman" w:cs="Times New Roman"/>
          <w:sz w:val="28"/>
          <w:szCs w:val="28"/>
        </w:rPr>
        <w:t xml:space="preserve">правообладателя «Топ 7» с владельцем </w:t>
      </w:r>
      <w:proofErr w:type="spellStart"/>
      <w:r w:rsidRPr="007544E1">
        <w:rPr>
          <w:rFonts w:ascii="Times New Roman" w:hAnsi="Times New Roman" w:cs="Times New Roman"/>
          <w:sz w:val="28"/>
          <w:szCs w:val="28"/>
        </w:rPr>
        <w:t>файлообменника</w:t>
      </w:r>
      <w:proofErr w:type="spellEnd"/>
      <w:r w:rsidRPr="007544E1">
        <w:rPr>
          <w:rFonts w:ascii="Times New Roman" w:hAnsi="Times New Roman" w:cs="Times New Roman"/>
          <w:sz w:val="28"/>
          <w:szCs w:val="28"/>
        </w:rPr>
        <w:t xml:space="preserve"> «</w:t>
      </w:r>
      <w:proofErr w:type="spellStart"/>
      <w:proofErr w:type="gramStart"/>
      <w:r w:rsidRPr="007544E1">
        <w:rPr>
          <w:rFonts w:ascii="Times New Roman" w:hAnsi="Times New Roman" w:cs="Times New Roman"/>
          <w:sz w:val="28"/>
          <w:szCs w:val="28"/>
        </w:rPr>
        <w:t>Агавой-софт</w:t>
      </w:r>
      <w:proofErr w:type="spellEnd"/>
      <w:proofErr w:type="gramEnd"/>
      <w:r w:rsidRPr="007544E1">
        <w:rPr>
          <w:rFonts w:ascii="Times New Roman" w:hAnsi="Times New Roman" w:cs="Times New Roman"/>
          <w:sz w:val="28"/>
          <w:szCs w:val="28"/>
        </w:rPr>
        <w:t>».</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 xml:space="preserve">Согласно этой позиции провайдеры, владельцы </w:t>
      </w:r>
      <w:proofErr w:type="spellStart"/>
      <w:r w:rsidRPr="007544E1">
        <w:rPr>
          <w:rFonts w:ascii="Times New Roman" w:hAnsi="Times New Roman" w:cs="Times New Roman"/>
          <w:sz w:val="28"/>
          <w:szCs w:val="28"/>
        </w:rPr>
        <w:t>файлообменников</w:t>
      </w:r>
      <w:proofErr w:type="spellEnd"/>
      <w:r w:rsidRPr="007544E1">
        <w:rPr>
          <w:rFonts w:ascii="Times New Roman" w:hAnsi="Times New Roman" w:cs="Times New Roman"/>
          <w:sz w:val="28"/>
          <w:szCs w:val="28"/>
        </w:rPr>
        <w:t xml:space="preserve"> и</w:t>
      </w:r>
      <w:r>
        <w:rPr>
          <w:rFonts w:ascii="Times New Roman" w:hAnsi="Times New Roman" w:cs="Times New Roman"/>
          <w:sz w:val="28"/>
          <w:szCs w:val="28"/>
        </w:rPr>
        <w:t xml:space="preserve"> </w:t>
      </w:r>
      <w:proofErr w:type="spellStart"/>
      <w:r w:rsidRPr="007544E1">
        <w:rPr>
          <w:rFonts w:ascii="Times New Roman" w:hAnsi="Times New Roman" w:cs="Times New Roman"/>
          <w:sz w:val="28"/>
          <w:szCs w:val="28"/>
        </w:rPr>
        <w:t>соцсетей</w:t>
      </w:r>
      <w:proofErr w:type="spellEnd"/>
      <w:r w:rsidRPr="007544E1">
        <w:rPr>
          <w:rFonts w:ascii="Times New Roman" w:hAnsi="Times New Roman" w:cs="Times New Roman"/>
          <w:sz w:val="28"/>
          <w:szCs w:val="28"/>
        </w:rPr>
        <w:t>, не несут ответственности за передаваемую информацию, если они</w:t>
      </w:r>
      <w:r>
        <w:rPr>
          <w:rFonts w:ascii="Times New Roman" w:hAnsi="Times New Roman" w:cs="Times New Roman"/>
          <w:sz w:val="28"/>
          <w:szCs w:val="28"/>
        </w:rPr>
        <w:t xml:space="preserve"> </w:t>
      </w:r>
      <w:r w:rsidRPr="007544E1">
        <w:rPr>
          <w:rFonts w:ascii="Times New Roman" w:hAnsi="Times New Roman" w:cs="Times New Roman"/>
          <w:sz w:val="28"/>
          <w:szCs w:val="28"/>
        </w:rPr>
        <w:t>не инициирует передачу информации, не выбирают ее получателя, не влияют</w:t>
      </w:r>
      <w:r>
        <w:rPr>
          <w:rFonts w:ascii="Times New Roman" w:hAnsi="Times New Roman" w:cs="Times New Roman"/>
          <w:sz w:val="28"/>
          <w:szCs w:val="28"/>
        </w:rPr>
        <w:t xml:space="preserve"> </w:t>
      </w:r>
      <w:r w:rsidRPr="007544E1">
        <w:rPr>
          <w:rFonts w:ascii="Times New Roman" w:hAnsi="Times New Roman" w:cs="Times New Roman"/>
          <w:sz w:val="28"/>
          <w:szCs w:val="28"/>
        </w:rPr>
        <w:t>на ее целостность, а также принимают превентивные меры по</w:t>
      </w:r>
      <w:r>
        <w:rPr>
          <w:rFonts w:ascii="Times New Roman" w:hAnsi="Times New Roman" w:cs="Times New Roman"/>
          <w:sz w:val="28"/>
          <w:szCs w:val="28"/>
        </w:rPr>
        <w:t xml:space="preserve"> </w:t>
      </w:r>
      <w:r w:rsidRPr="007544E1">
        <w:rPr>
          <w:rFonts w:ascii="Times New Roman" w:hAnsi="Times New Roman" w:cs="Times New Roman"/>
          <w:sz w:val="28"/>
          <w:szCs w:val="28"/>
        </w:rPr>
        <w:t>предотвращению нарушения исключительных прав.</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К числу таких мер ВАС отнес установление ограничения объема</w:t>
      </w:r>
      <w:r>
        <w:rPr>
          <w:rFonts w:ascii="Times New Roman" w:hAnsi="Times New Roman" w:cs="Times New Roman"/>
          <w:sz w:val="28"/>
          <w:szCs w:val="28"/>
        </w:rPr>
        <w:t xml:space="preserve"> </w:t>
      </w:r>
      <w:r w:rsidRPr="007544E1">
        <w:rPr>
          <w:rFonts w:ascii="Times New Roman" w:hAnsi="Times New Roman" w:cs="Times New Roman"/>
          <w:sz w:val="28"/>
          <w:szCs w:val="28"/>
        </w:rPr>
        <w:t>размещаемой информации и ее доступности для неопределенного круга</w:t>
      </w:r>
      <w:r>
        <w:rPr>
          <w:rFonts w:ascii="Times New Roman" w:hAnsi="Times New Roman" w:cs="Times New Roman"/>
          <w:sz w:val="28"/>
          <w:szCs w:val="28"/>
        </w:rPr>
        <w:t xml:space="preserve"> </w:t>
      </w:r>
      <w:r w:rsidRPr="007544E1">
        <w:rPr>
          <w:rFonts w:ascii="Times New Roman" w:hAnsi="Times New Roman" w:cs="Times New Roman"/>
          <w:sz w:val="28"/>
          <w:szCs w:val="28"/>
        </w:rPr>
        <w:t>пользователей, наличие в пользовательском соглашении обязанности</w:t>
      </w:r>
      <w:r>
        <w:rPr>
          <w:rFonts w:ascii="Times New Roman" w:hAnsi="Times New Roman" w:cs="Times New Roman"/>
          <w:sz w:val="28"/>
          <w:szCs w:val="28"/>
        </w:rPr>
        <w:t xml:space="preserve"> </w:t>
      </w:r>
      <w:r w:rsidRPr="007544E1">
        <w:rPr>
          <w:rFonts w:ascii="Times New Roman" w:hAnsi="Times New Roman" w:cs="Times New Roman"/>
          <w:sz w:val="28"/>
          <w:szCs w:val="28"/>
        </w:rPr>
        <w:t xml:space="preserve">пользователя по соблюдению законодательства при размещении </w:t>
      </w:r>
      <w:proofErr w:type="spellStart"/>
      <w:r w:rsidRPr="007544E1">
        <w:rPr>
          <w:rFonts w:ascii="Times New Roman" w:hAnsi="Times New Roman" w:cs="Times New Roman"/>
          <w:sz w:val="28"/>
          <w:szCs w:val="28"/>
        </w:rPr>
        <w:t>контента</w:t>
      </w:r>
      <w:proofErr w:type="spellEnd"/>
      <w:r w:rsidRPr="007544E1">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7544E1">
        <w:rPr>
          <w:rFonts w:ascii="Times New Roman" w:hAnsi="Times New Roman" w:cs="Times New Roman"/>
          <w:sz w:val="28"/>
          <w:szCs w:val="28"/>
        </w:rPr>
        <w:t xml:space="preserve">безусловного права провайдера удалить незаконно </w:t>
      </w:r>
      <w:proofErr w:type="gramStart"/>
      <w:r w:rsidRPr="007544E1">
        <w:rPr>
          <w:rFonts w:ascii="Times New Roman" w:hAnsi="Times New Roman" w:cs="Times New Roman"/>
          <w:sz w:val="28"/>
          <w:szCs w:val="28"/>
        </w:rPr>
        <w:t>размещенный</w:t>
      </w:r>
      <w:proofErr w:type="gramEnd"/>
      <w:r w:rsidRPr="007544E1">
        <w:rPr>
          <w:rFonts w:ascii="Times New Roman" w:hAnsi="Times New Roman" w:cs="Times New Roman"/>
          <w:sz w:val="28"/>
          <w:szCs w:val="28"/>
        </w:rPr>
        <w:t xml:space="preserve"> </w:t>
      </w:r>
      <w:proofErr w:type="spellStart"/>
      <w:r w:rsidRPr="007544E1">
        <w:rPr>
          <w:rFonts w:ascii="Times New Roman" w:hAnsi="Times New Roman" w:cs="Times New Roman"/>
          <w:sz w:val="28"/>
          <w:szCs w:val="28"/>
        </w:rPr>
        <w:t>контент</w:t>
      </w:r>
      <w:proofErr w:type="spellEnd"/>
      <w:r w:rsidRPr="007544E1">
        <w:rPr>
          <w:rFonts w:ascii="Times New Roman" w:hAnsi="Times New Roman" w:cs="Times New Roman"/>
          <w:sz w:val="28"/>
          <w:szCs w:val="28"/>
        </w:rPr>
        <w:t>.</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ВГТРК подала в суд заявление о пересмотре этого дела по новым</w:t>
      </w:r>
      <w:r>
        <w:rPr>
          <w:rFonts w:ascii="Times New Roman" w:hAnsi="Times New Roman" w:cs="Times New Roman"/>
          <w:sz w:val="28"/>
          <w:szCs w:val="28"/>
        </w:rPr>
        <w:t xml:space="preserve"> </w:t>
      </w:r>
      <w:r w:rsidRPr="007544E1">
        <w:rPr>
          <w:rFonts w:ascii="Times New Roman" w:hAnsi="Times New Roman" w:cs="Times New Roman"/>
          <w:sz w:val="28"/>
          <w:szCs w:val="28"/>
        </w:rPr>
        <w:t>обстоятельствам.</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Решите спор.</w:t>
      </w:r>
    </w:p>
    <w:p w:rsidR="007544E1" w:rsidRPr="007544E1" w:rsidRDefault="007544E1" w:rsidP="007544E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Решение</w:t>
      </w:r>
    </w:p>
    <w:p w:rsidR="009C4A38" w:rsidRPr="009C4A38" w:rsidRDefault="009C4A38" w:rsidP="009C4A38">
      <w:pPr>
        <w:spacing w:after="0" w:line="360" w:lineRule="auto"/>
        <w:ind w:firstLine="709"/>
        <w:jc w:val="both"/>
        <w:rPr>
          <w:rFonts w:ascii="Times New Roman" w:hAnsi="Times New Roman" w:cs="Times New Roman"/>
          <w:sz w:val="28"/>
          <w:szCs w:val="28"/>
        </w:rPr>
      </w:pPr>
      <w:proofErr w:type="gramStart"/>
      <w:r w:rsidRPr="009C4A38">
        <w:rPr>
          <w:rFonts w:ascii="Times New Roman" w:hAnsi="Times New Roman" w:cs="Times New Roman"/>
          <w:sz w:val="28"/>
          <w:szCs w:val="28"/>
        </w:rPr>
        <w:t xml:space="preserve">ВГТРК является обладателем исключительных прав на художественный фильм "Остров" на основании договора от 11.08.2005 N 5750 о создании аудиовизуального произведения и передаче исключительных прав на его использование, заключенного между Федеральным государственным унитарным предприятием "Государственная телевизионная компания "Телеканал "Россия" (далее - ФГУП "ГТК "Телеканал "Россия") и обществом с ограниченной ответственностью "Студия Павла </w:t>
      </w:r>
      <w:proofErr w:type="spellStart"/>
      <w:r w:rsidRPr="009C4A38">
        <w:rPr>
          <w:rFonts w:ascii="Times New Roman" w:hAnsi="Times New Roman" w:cs="Times New Roman"/>
          <w:sz w:val="28"/>
          <w:szCs w:val="28"/>
        </w:rPr>
        <w:t>Лунгина</w:t>
      </w:r>
      <w:proofErr w:type="spellEnd"/>
      <w:r w:rsidRPr="009C4A38">
        <w:rPr>
          <w:rFonts w:ascii="Times New Roman" w:hAnsi="Times New Roman" w:cs="Times New Roman"/>
          <w:sz w:val="28"/>
          <w:szCs w:val="28"/>
        </w:rPr>
        <w:t xml:space="preserve">" (далее - Студия), согласно которому все исключительные права на </w:t>
      </w:r>
      <w:r w:rsidRPr="009C4A38">
        <w:rPr>
          <w:rFonts w:ascii="Times New Roman" w:hAnsi="Times New Roman" w:cs="Times New Roman"/>
          <w:sz w:val="28"/>
          <w:szCs w:val="28"/>
        </w:rPr>
        <w:lastRenderedPageBreak/>
        <w:t>использование</w:t>
      </w:r>
      <w:proofErr w:type="gramEnd"/>
      <w:r w:rsidRPr="009C4A38">
        <w:rPr>
          <w:rFonts w:ascii="Times New Roman" w:hAnsi="Times New Roman" w:cs="Times New Roman"/>
          <w:sz w:val="28"/>
          <w:szCs w:val="28"/>
        </w:rPr>
        <w:t xml:space="preserve"> художественного фильма "Остров" переданы ФГУП "ГТК "Телеканал "Россия".</w:t>
      </w:r>
    </w:p>
    <w:p w:rsidR="009C4A38" w:rsidRPr="009C4A38" w:rsidRDefault="009C4A38" w:rsidP="009C4A38">
      <w:pPr>
        <w:spacing w:after="0" w:line="360" w:lineRule="auto"/>
        <w:ind w:firstLine="709"/>
        <w:jc w:val="both"/>
        <w:rPr>
          <w:rFonts w:ascii="Times New Roman" w:hAnsi="Times New Roman" w:cs="Times New Roman"/>
          <w:sz w:val="28"/>
          <w:szCs w:val="28"/>
        </w:rPr>
      </w:pPr>
      <w:r w:rsidRPr="009C4A38">
        <w:rPr>
          <w:rFonts w:ascii="Times New Roman" w:hAnsi="Times New Roman" w:cs="Times New Roman"/>
          <w:sz w:val="28"/>
          <w:szCs w:val="28"/>
        </w:rPr>
        <w:t>В соответствии с постановлением Правительства Российской Федерации от 26.02.2004 N 111 ФГУП "ГТК "Телеканал "Россия" реорганизовано в форме присоединения к ВГТРК. Права и обязанности ФГУП "ГТК "Телеканал "Россия" переданы ВГТРК по передаточному акту от 14.04.2006 N 1.</w:t>
      </w:r>
    </w:p>
    <w:p w:rsidR="007544E1" w:rsidRDefault="009C4A38" w:rsidP="009C4A38">
      <w:pPr>
        <w:spacing w:after="0" w:line="360" w:lineRule="auto"/>
        <w:ind w:firstLine="709"/>
        <w:jc w:val="both"/>
        <w:rPr>
          <w:rFonts w:ascii="Times New Roman" w:hAnsi="Times New Roman" w:cs="Times New Roman"/>
          <w:sz w:val="28"/>
          <w:szCs w:val="28"/>
        </w:rPr>
      </w:pPr>
      <w:r w:rsidRPr="009C4A38">
        <w:rPr>
          <w:rFonts w:ascii="Times New Roman" w:hAnsi="Times New Roman" w:cs="Times New Roman"/>
          <w:sz w:val="28"/>
          <w:szCs w:val="28"/>
        </w:rPr>
        <w:t xml:space="preserve">ВГТРК, ссылаясь на то, что без его согласия на сайте ООО "В контакте" в сети Интернет по адресу: </w:t>
      </w:r>
      <w:proofErr w:type="spellStart"/>
      <w:r w:rsidRPr="009C4A38">
        <w:rPr>
          <w:rFonts w:ascii="Times New Roman" w:hAnsi="Times New Roman" w:cs="Times New Roman"/>
          <w:sz w:val="28"/>
          <w:szCs w:val="28"/>
        </w:rPr>
        <w:t>www.vkontakte.ru</w:t>
      </w:r>
      <w:proofErr w:type="spellEnd"/>
      <w:r w:rsidRPr="009C4A38">
        <w:rPr>
          <w:rFonts w:ascii="Times New Roman" w:hAnsi="Times New Roman" w:cs="Times New Roman"/>
          <w:sz w:val="28"/>
          <w:szCs w:val="28"/>
        </w:rPr>
        <w:t xml:space="preserve"> размещен художественный фильм "Остров", в </w:t>
      </w:r>
      <w:proofErr w:type="gramStart"/>
      <w:r w:rsidRPr="009C4A38">
        <w:rPr>
          <w:rFonts w:ascii="Times New Roman" w:hAnsi="Times New Roman" w:cs="Times New Roman"/>
          <w:sz w:val="28"/>
          <w:szCs w:val="28"/>
        </w:rPr>
        <w:t>связи</w:t>
      </w:r>
      <w:proofErr w:type="gramEnd"/>
      <w:r w:rsidRPr="009C4A38">
        <w:rPr>
          <w:rFonts w:ascii="Times New Roman" w:hAnsi="Times New Roman" w:cs="Times New Roman"/>
          <w:sz w:val="28"/>
          <w:szCs w:val="28"/>
        </w:rPr>
        <w:t xml:space="preserve"> с чем нарушено его исключительное право на упомянутый объект авторского права, обратился в арбитражный суд с настоящим иском.</w:t>
      </w:r>
    </w:p>
    <w:p w:rsidR="009C4A38" w:rsidRPr="009C4A38" w:rsidRDefault="009C4A38" w:rsidP="009C4A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ст.401 п.1 ГК РФ, </w:t>
      </w:r>
      <w:r w:rsidRPr="009C4A38">
        <w:rPr>
          <w:rFonts w:ascii="Times New Roman" w:hAnsi="Times New Roman" w:cs="Times New Roman"/>
          <w:sz w:val="28"/>
          <w:szCs w:val="28"/>
        </w:rPr>
        <w:t>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264F47" w:rsidRPr="00264F47" w:rsidRDefault="00264F47" w:rsidP="00264F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условию задачи отсутствуют </w:t>
      </w:r>
      <w:r w:rsidRPr="00264F47">
        <w:rPr>
          <w:rFonts w:ascii="Times New Roman" w:hAnsi="Times New Roman" w:cs="Times New Roman"/>
          <w:sz w:val="28"/>
          <w:szCs w:val="28"/>
        </w:rPr>
        <w:t>доказательств</w:t>
      </w:r>
      <w:r>
        <w:rPr>
          <w:rFonts w:ascii="Times New Roman" w:hAnsi="Times New Roman" w:cs="Times New Roman"/>
          <w:sz w:val="28"/>
          <w:szCs w:val="28"/>
        </w:rPr>
        <w:t>а, подтверждающие</w:t>
      </w:r>
      <w:r w:rsidRPr="00264F47">
        <w:rPr>
          <w:rFonts w:ascii="Times New Roman" w:hAnsi="Times New Roman" w:cs="Times New Roman"/>
          <w:sz w:val="28"/>
          <w:szCs w:val="28"/>
        </w:rPr>
        <w:t xml:space="preserve"> нарушение ответчиком прав истца на упомянутое произведение на момент разрешения спора.</w:t>
      </w:r>
    </w:p>
    <w:p w:rsidR="00264F47" w:rsidRPr="00264F47" w:rsidRDefault="00264F47" w:rsidP="00264F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ст.1250 п.</w:t>
      </w:r>
      <w:r w:rsidR="00B37E4D">
        <w:rPr>
          <w:rFonts w:ascii="Times New Roman" w:hAnsi="Times New Roman" w:cs="Times New Roman"/>
          <w:sz w:val="28"/>
          <w:szCs w:val="28"/>
        </w:rPr>
        <w:t xml:space="preserve">3 ГК </w:t>
      </w:r>
      <w:proofErr w:type="gramStart"/>
      <w:r w:rsidR="00B37E4D">
        <w:rPr>
          <w:rFonts w:ascii="Times New Roman" w:hAnsi="Times New Roman" w:cs="Times New Roman"/>
          <w:sz w:val="28"/>
          <w:szCs w:val="28"/>
        </w:rPr>
        <w:t>РФ,</w:t>
      </w:r>
      <w:r w:rsidRPr="00264F47">
        <w:rPr>
          <w:rFonts w:ascii="Times New Roman" w:hAnsi="Times New Roman" w:cs="Times New Roman"/>
          <w:sz w:val="28"/>
          <w:szCs w:val="28"/>
        </w:rPr>
        <w:t xml:space="preserve"> Предусмотренные настоящим Кодексом меры ответственности за нарушение интеллектуальных прав подлежат</w:t>
      </w:r>
      <w:proofErr w:type="gramEnd"/>
      <w:r w:rsidRPr="00264F47">
        <w:rPr>
          <w:rFonts w:ascii="Times New Roman" w:hAnsi="Times New Roman" w:cs="Times New Roman"/>
          <w:sz w:val="28"/>
          <w:szCs w:val="28"/>
        </w:rPr>
        <w:t xml:space="preserve"> применению при наличии вины нарушителя, если иное не установлено настоящим Кодексом.</w:t>
      </w:r>
    </w:p>
    <w:p w:rsidR="009C4A38" w:rsidRDefault="00264F47" w:rsidP="00264F47">
      <w:pPr>
        <w:spacing w:after="0" w:line="360" w:lineRule="auto"/>
        <w:ind w:firstLine="709"/>
        <w:jc w:val="both"/>
        <w:rPr>
          <w:rFonts w:ascii="Times New Roman" w:hAnsi="Times New Roman" w:cs="Times New Roman"/>
          <w:sz w:val="28"/>
          <w:szCs w:val="28"/>
        </w:rPr>
      </w:pPr>
      <w:r w:rsidRPr="00264F47">
        <w:rPr>
          <w:rFonts w:ascii="Times New Roman" w:hAnsi="Times New Roman" w:cs="Times New Roman"/>
          <w:sz w:val="28"/>
          <w:szCs w:val="28"/>
        </w:rPr>
        <w:t>Отсутствие вины доказывается лицом, нарушившим интеллектуальные права.</w:t>
      </w:r>
      <w:r w:rsidR="00B37E4D">
        <w:rPr>
          <w:rFonts w:ascii="Times New Roman" w:hAnsi="Times New Roman" w:cs="Times New Roman"/>
          <w:sz w:val="28"/>
          <w:szCs w:val="28"/>
        </w:rPr>
        <w:t xml:space="preserve"> </w:t>
      </w:r>
      <w:proofErr w:type="gramStart"/>
      <w:r w:rsidR="00B37E4D" w:rsidRPr="00B37E4D">
        <w:rPr>
          <w:rFonts w:ascii="Times New Roman" w:hAnsi="Times New Roman" w:cs="Times New Roman"/>
          <w:sz w:val="28"/>
          <w:szCs w:val="28"/>
        </w:rPr>
        <w:t xml:space="preserve">Если иное не установлено настоящим Кодексом, предусмотренные подпунктом 3 пункта 1 и пунктом 3 статьи 1252 настоящего Кодекса меры ответственности за нарушение интеллектуальных прав, допущенное нарушителем при осуществлении им предпринимательской деятельности, подлежат применению независимо от вины нарушителя, если такое лицо не докажет, что нарушение интеллектуальных прав произошло вследствие </w:t>
      </w:r>
      <w:r w:rsidR="00B37E4D" w:rsidRPr="00B37E4D">
        <w:rPr>
          <w:rFonts w:ascii="Times New Roman" w:hAnsi="Times New Roman" w:cs="Times New Roman"/>
          <w:sz w:val="28"/>
          <w:szCs w:val="28"/>
        </w:rPr>
        <w:lastRenderedPageBreak/>
        <w:t>непреодолимой силы, то есть чрезвычайных и непредотвратимых при данных условиях обстоятельств.</w:t>
      </w:r>
      <w:proofErr w:type="gramEnd"/>
    </w:p>
    <w:p w:rsidR="00CE3D5E" w:rsidRPr="00CE3D5E" w:rsidRDefault="00CE3D5E" w:rsidP="00CE3D5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Согласно ст.1301 ГК РФ, </w:t>
      </w:r>
      <w:r w:rsidRPr="00CE3D5E">
        <w:rPr>
          <w:rFonts w:ascii="Times New Roman" w:hAnsi="Times New Roman" w:cs="Times New Roman"/>
          <w:sz w:val="28"/>
          <w:szCs w:val="28"/>
        </w:rPr>
        <w:t>В случаях нарушения исключительного права на произведение автор или иной правообладатель наряду с использованием других применимых способов защиты и мер ответственности, установленных настоящим Кодексом (статьи 1250, 1252 и 1253), вправе в соответствии с пунктом 3 статьи 1252 настоящего Кодекса требовать по своему выбору от нарушителя вместо возмещения убытков выплаты компенсации:</w:t>
      </w:r>
      <w:r>
        <w:rPr>
          <w:rFonts w:ascii="Times New Roman" w:hAnsi="Times New Roman" w:cs="Times New Roman"/>
          <w:sz w:val="28"/>
          <w:szCs w:val="28"/>
        </w:rPr>
        <w:t xml:space="preserve"> </w:t>
      </w:r>
      <w:r w:rsidRPr="00CE3D5E">
        <w:rPr>
          <w:rFonts w:ascii="Times New Roman" w:hAnsi="Times New Roman" w:cs="Times New Roman"/>
          <w:sz w:val="28"/>
          <w:szCs w:val="28"/>
        </w:rPr>
        <w:t>1) в размере от десяти</w:t>
      </w:r>
      <w:proofErr w:type="gramEnd"/>
      <w:r w:rsidRPr="00CE3D5E">
        <w:rPr>
          <w:rFonts w:ascii="Times New Roman" w:hAnsi="Times New Roman" w:cs="Times New Roman"/>
          <w:sz w:val="28"/>
          <w:szCs w:val="28"/>
        </w:rPr>
        <w:t xml:space="preserve"> тысяч рублей до пяти миллионов рублей, </w:t>
      </w:r>
      <w:proofErr w:type="gramStart"/>
      <w:r w:rsidRPr="00CE3D5E">
        <w:rPr>
          <w:rFonts w:ascii="Times New Roman" w:hAnsi="Times New Roman" w:cs="Times New Roman"/>
          <w:sz w:val="28"/>
          <w:szCs w:val="28"/>
        </w:rPr>
        <w:t>определяемом</w:t>
      </w:r>
      <w:proofErr w:type="gramEnd"/>
      <w:r w:rsidRPr="00CE3D5E">
        <w:rPr>
          <w:rFonts w:ascii="Times New Roman" w:hAnsi="Times New Roman" w:cs="Times New Roman"/>
          <w:sz w:val="28"/>
          <w:szCs w:val="28"/>
        </w:rPr>
        <w:t xml:space="preserve"> по усмотрению суда исходя из характера нарушения;</w:t>
      </w:r>
    </w:p>
    <w:p w:rsidR="00CE3D5E" w:rsidRPr="00CE3D5E" w:rsidRDefault="00CE3D5E" w:rsidP="00CE3D5E">
      <w:pPr>
        <w:spacing w:after="0" w:line="360" w:lineRule="auto"/>
        <w:ind w:firstLine="709"/>
        <w:jc w:val="both"/>
        <w:rPr>
          <w:rFonts w:ascii="Times New Roman" w:hAnsi="Times New Roman" w:cs="Times New Roman"/>
          <w:sz w:val="28"/>
          <w:szCs w:val="28"/>
        </w:rPr>
      </w:pPr>
      <w:r w:rsidRPr="00CE3D5E">
        <w:rPr>
          <w:rFonts w:ascii="Times New Roman" w:hAnsi="Times New Roman" w:cs="Times New Roman"/>
          <w:sz w:val="28"/>
          <w:szCs w:val="28"/>
        </w:rPr>
        <w:t>2) в двукратном размере стоимости контрафактных экземпляров произведения;</w:t>
      </w:r>
    </w:p>
    <w:p w:rsidR="00264F47" w:rsidRDefault="00CE3D5E" w:rsidP="00CE3D5E">
      <w:pPr>
        <w:spacing w:after="0" w:line="360" w:lineRule="auto"/>
        <w:ind w:firstLine="709"/>
        <w:jc w:val="both"/>
        <w:rPr>
          <w:rFonts w:ascii="Times New Roman" w:hAnsi="Times New Roman" w:cs="Times New Roman"/>
          <w:sz w:val="28"/>
          <w:szCs w:val="28"/>
        </w:rPr>
      </w:pPr>
      <w:r w:rsidRPr="00CE3D5E">
        <w:rPr>
          <w:rFonts w:ascii="Times New Roman" w:hAnsi="Times New Roman" w:cs="Times New Roman"/>
          <w:sz w:val="28"/>
          <w:szCs w:val="28"/>
        </w:rPr>
        <w:t>3)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тем способом, который использовал нарушитель.</w:t>
      </w:r>
      <w:r w:rsidR="00B13D0A">
        <w:rPr>
          <w:rStyle w:val="a5"/>
          <w:rFonts w:ascii="Times New Roman" w:hAnsi="Times New Roman" w:cs="Times New Roman"/>
          <w:sz w:val="28"/>
          <w:szCs w:val="28"/>
        </w:rPr>
        <w:footnoteReference w:id="1"/>
      </w:r>
    </w:p>
    <w:p w:rsidR="00CE3D5E" w:rsidRDefault="00B13D0A" w:rsidP="00CE3D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ст.1064 п.2 ГК РФ, </w:t>
      </w:r>
      <w:r w:rsidRPr="00B13D0A">
        <w:rPr>
          <w:rFonts w:ascii="Times New Roman" w:hAnsi="Times New Roman" w:cs="Times New Roman"/>
          <w:sz w:val="28"/>
          <w:szCs w:val="28"/>
        </w:rPr>
        <w:t>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B13D0A" w:rsidRDefault="00B13D0A" w:rsidP="00CE3D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B13D0A">
        <w:rPr>
          <w:rFonts w:ascii="Times New Roman" w:hAnsi="Times New Roman" w:cs="Times New Roman"/>
          <w:sz w:val="28"/>
          <w:szCs w:val="28"/>
        </w:rPr>
        <w:t xml:space="preserve">ценив "Правила пользования сайтом </w:t>
      </w:r>
      <w:proofErr w:type="spellStart"/>
      <w:r w:rsidRPr="00B13D0A">
        <w:rPr>
          <w:rFonts w:ascii="Times New Roman" w:hAnsi="Times New Roman" w:cs="Times New Roman"/>
          <w:sz w:val="28"/>
          <w:szCs w:val="28"/>
        </w:rPr>
        <w:t>ВКонтакте.ру</w:t>
      </w:r>
      <w:proofErr w:type="spellEnd"/>
      <w:r w:rsidRPr="00B13D0A">
        <w:rPr>
          <w:rFonts w:ascii="Times New Roman" w:hAnsi="Times New Roman" w:cs="Times New Roman"/>
          <w:sz w:val="28"/>
          <w:szCs w:val="28"/>
        </w:rPr>
        <w:t xml:space="preserve">. Пользовательское соглашение", утвержденные генеральным директором ООО "В Контакте" 01.02.2007, </w:t>
      </w:r>
      <w:r>
        <w:rPr>
          <w:rFonts w:ascii="Times New Roman" w:hAnsi="Times New Roman" w:cs="Times New Roman"/>
          <w:sz w:val="28"/>
          <w:szCs w:val="28"/>
        </w:rPr>
        <w:t>можно сделать вывод</w:t>
      </w:r>
      <w:r w:rsidRPr="00B13D0A">
        <w:rPr>
          <w:rFonts w:ascii="Times New Roman" w:hAnsi="Times New Roman" w:cs="Times New Roman"/>
          <w:sz w:val="28"/>
          <w:szCs w:val="28"/>
        </w:rPr>
        <w:t xml:space="preserve"> о том, что создание обществом соответствующих технологических условий, предоставляющих возможность обмена </w:t>
      </w:r>
      <w:proofErr w:type="spellStart"/>
      <w:r w:rsidRPr="00B13D0A">
        <w:rPr>
          <w:rFonts w:ascii="Times New Roman" w:hAnsi="Times New Roman" w:cs="Times New Roman"/>
          <w:sz w:val="28"/>
          <w:szCs w:val="28"/>
        </w:rPr>
        <w:t>контентом</w:t>
      </w:r>
      <w:proofErr w:type="spellEnd"/>
      <w:r w:rsidRPr="00B13D0A">
        <w:rPr>
          <w:rFonts w:ascii="Times New Roman" w:hAnsi="Times New Roman" w:cs="Times New Roman"/>
          <w:sz w:val="28"/>
          <w:szCs w:val="28"/>
        </w:rPr>
        <w:t xml:space="preserve"> между пользователями сайта, не свидетельствует о нарушении чьих-либо исключительных имущественных авторских прав. </w:t>
      </w:r>
    </w:p>
    <w:p w:rsidR="00B13D0A" w:rsidRDefault="00B13D0A" w:rsidP="00CE3D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B13D0A">
        <w:rPr>
          <w:rFonts w:ascii="Times New Roman" w:hAnsi="Times New Roman" w:cs="Times New Roman"/>
          <w:sz w:val="28"/>
          <w:szCs w:val="28"/>
        </w:rPr>
        <w:t xml:space="preserve">бязанность лица, предоставляющего сервис в сети Интернет осуществлять мониторинг информации, которую пользователи передают или </w:t>
      </w:r>
      <w:r w:rsidRPr="00B13D0A">
        <w:rPr>
          <w:rFonts w:ascii="Times New Roman" w:hAnsi="Times New Roman" w:cs="Times New Roman"/>
          <w:sz w:val="28"/>
          <w:szCs w:val="28"/>
        </w:rPr>
        <w:lastRenderedPageBreak/>
        <w:t>хранят, а также активный поиск фактов или последствий, указывающих на нелегальную деятельность, законодательством не установлена.</w:t>
      </w:r>
    </w:p>
    <w:p w:rsidR="009C4A38" w:rsidRDefault="00FC5BCE" w:rsidP="007544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C5BCE">
        <w:rPr>
          <w:rFonts w:ascii="Times New Roman" w:hAnsi="Times New Roman" w:cs="Times New Roman"/>
          <w:sz w:val="28"/>
          <w:szCs w:val="28"/>
        </w:rPr>
        <w:t>ладельцу социального сайта невозможно профильтровать всю поступающую информацию от пользователей сайта с целью предотвращения нарушения авторских прав в силу технических возможностей изменения информации каждым из пользователей этим сайтом.</w:t>
      </w:r>
    </w:p>
    <w:p w:rsidR="00FC5BCE" w:rsidRDefault="00FC5BCE" w:rsidP="007544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условию задачи отсутствуют д</w:t>
      </w:r>
      <w:r w:rsidRPr="00FC5BCE">
        <w:rPr>
          <w:rFonts w:ascii="Times New Roman" w:hAnsi="Times New Roman" w:cs="Times New Roman"/>
          <w:sz w:val="28"/>
          <w:szCs w:val="28"/>
        </w:rPr>
        <w:t>оказательств</w:t>
      </w:r>
      <w:r>
        <w:rPr>
          <w:rFonts w:ascii="Times New Roman" w:hAnsi="Times New Roman" w:cs="Times New Roman"/>
          <w:sz w:val="28"/>
          <w:szCs w:val="28"/>
        </w:rPr>
        <w:t>а, подтверждающие</w:t>
      </w:r>
      <w:r w:rsidRPr="00FC5BCE">
        <w:rPr>
          <w:rFonts w:ascii="Times New Roman" w:hAnsi="Times New Roman" w:cs="Times New Roman"/>
          <w:sz w:val="28"/>
          <w:szCs w:val="28"/>
        </w:rPr>
        <w:t xml:space="preserve"> совершение ответчиком умышленных действий, приведших к размещению фильма в сети Интернет или иным образом нарушивших права истца</w:t>
      </w:r>
      <w:r>
        <w:rPr>
          <w:rFonts w:ascii="Times New Roman" w:hAnsi="Times New Roman" w:cs="Times New Roman"/>
          <w:sz w:val="28"/>
          <w:szCs w:val="28"/>
        </w:rPr>
        <w:t>.</w:t>
      </w:r>
    </w:p>
    <w:p w:rsidR="00FC5BCE" w:rsidRDefault="00FC5BCE" w:rsidP="007544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исходя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вышеизложенного иск следует оставить без удовлетворения.</w:t>
      </w:r>
    </w:p>
    <w:p w:rsidR="007544E1" w:rsidRPr="007544E1" w:rsidRDefault="007544E1" w:rsidP="007544E1">
      <w:pPr>
        <w:spacing w:after="0" w:line="360" w:lineRule="auto"/>
        <w:ind w:firstLine="709"/>
        <w:jc w:val="both"/>
        <w:rPr>
          <w:rFonts w:ascii="Times New Roman" w:hAnsi="Times New Roman" w:cs="Times New Roman"/>
          <w:sz w:val="28"/>
          <w:szCs w:val="28"/>
        </w:rPr>
      </w:pPr>
      <w:bookmarkStart w:id="2" w:name="_Toc49090103"/>
      <w:r w:rsidRPr="007544E1">
        <w:rPr>
          <w:rStyle w:val="10"/>
          <w:rFonts w:ascii="Times New Roman" w:hAnsi="Times New Roman" w:cs="Times New Roman"/>
          <w:color w:val="auto"/>
        </w:rPr>
        <w:t>Задача 3</w:t>
      </w:r>
      <w:bookmarkEnd w:id="2"/>
      <w:r w:rsidRPr="007544E1">
        <w:rPr>
          <w:rFonts w:ascii="Times New Roman" w:hAnsi="Times New Roman" w:cs="Times New Roman"/>
          <w:sz w:val="28"/>
          <w:szCs w:val="28"/>
        </w:rPr>
        <w:t xml:space="preserve"> (изучить прецедент)</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Летом 2000 года было рассмотрено дело по иску «</w:t>
      </w:r>
      <w:proofErr w:type="spellStart"/>
      <w:r w:rsidRPr="007544E1">
        <w:rPr>
          <w:rFonts w:ascii="Times New Roman" w:hAnsi="Times New Roman" w:cs="Times New Roman"/>
          <w:sz w:val="28"/>
          <w:szCs w:val="28"/>
        </w:rPr>
        <w:t>Байерсдорф</w:t>
      </w:r>
      <w:proofErr w:type="spellEnd"/>
      <w:r>
        <w:rPr>
          <w:rFonts w:ascii="Times New Roman" w:hAnsi="Times New Roman" w:cs="Times New Roman"/>
          <w:sz w:val="28"/>
          <w:szCs w:val="28"/>
        </w:rPr>
        <w:t xml:space="preserve"> </w:t>
      </w:r>
      <w:proofErr w:type="spellStart"/>
      <w:r w:rsidRPr="007544E1">
        <w:rPr>
          <w:rFonts w:ascii="Times New Roman" w:hAnsi="Times New Roman" w:cs="Times New Roman"/>
          <w:sz w:val="28"/>
          <w:szCs w:val="28"/>
        </w:rPr>
        <w:t>Акциенгезельшафт</w:t>
      </w:r>
      <w:proofErr w:type="spellEnd"/>
      <w:r w:rsidRPr="007544E1">
        <w:rPr>
          <w:rFonts w:ascii="Times New Roman" w:hAnsi="Times New Roman" w:cs="Times New Roman"/>
          <w:sz w:val="28"/>
          <w:szCs w:val="28"/>
        </w:rPr>
        <w:t>» к ООО НПК «</w:t>
      </w:r>
      <w:proofErr w:type="spellStart"/>
      <w:r w:rsidRPr="007544E1">
        <w:rPr>
          <w:rFonts w:ascii="Times New Roman" w:hAnsi="Times New Roman" w:cs="Times New Roman"/>
          <w:sz w:val="28"/>
          <w:szCs w:val="28"/>
        </w:rPr>
        <w:t>Спецторг</w:t>
      </w:r>
      <w:proofErr w:type="spellEnd"/>
      <w:r w:rsidRPr="007544E1">
        <w:rPr>
          <w:rFonts w:ascii="Times New Roman" w:hAnsi="Times New Roman" w:cs="Times New Roman"/>
          <w:sz w:val="28"/>
          <w:szCs w:val="28"/>
        </w:rPr>
        <w:t xml:space="preserve">» и </w:t>
      </w:r>
      <w:proofErr w:type="spellStart"/>
      <w:r w:rsidRPr="007544E1">
        <w:rPr>
          <w:rFonts w:ascii="Times New Roman" w:hAnsi="Times New Roman" w:cs="Times New Roman"/>
          <w:sz w:val="28"/>
          <w:szCs w:val="28"/>
        </w:rPr>
        <w:t>РосНИИРОС</w:t>
      </w:r>
      <w:proofErr w:type="spellEnd"/>
      <w:r w:rsidRPr="007544E1">
        <w:rPr>
          <w:rFonts w:ascii="Times New Roman" w:hAnsi="Times New Roman" w:cs="Times New Roman"/>
          <w:sz w:val="28"/>
          <w:szCs w:val="28"/>
        </w:rPr>
        <w:t xml:space="preserve"> о прекращении</w:t>
      </w:r>
      <w:r>
        <w:rPr>
          <w:rFonts w:ascii="Times New Roman" w:hAnsi="Times New Roman" w:cs="Times New Roman"/>
          <w:sz w:val="28"/>
          <w:szCs w:val="28"/>
        </w:rPr>
        <w:t xml:space="preserve"> </w:t>
      </w:r>
      <w:r w:rsidRPr="007544E1">
        <w:rPr>
          <w:rFonts w:ascii="Times New Roman" w:hAnsi="Times New Roman" w:cs="Times New Roman"/>
          <w:sz w:val="28"/>
          <w:szCs w:val="28"/>
        </w:rPr>
        <w:t>нарушения прав на товарный знак. Истцом были уточнены требования:</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1) признать регистрацию, администрирование и использование первым</w:t>
      </w:r>
      <w:r>
        <w:rPr>
          <w:rFonts w:ascii="Times New Roman" w:hAnsi="Times New Roman" w:cs="Times New Roman"/>
          <w:sz w:val="28"/>
          <w:szCs w:val="28"/>
        </w:rPr>
        <w:t xml:space="preserve"> </w:t>
      </w:r>
      <w:r w:rsidRPr="007544E1">
        <w:rPr>
          <w:rFonts w:ascii="Times New Roman" w:hAnsi="Times New Roman" w:cs="Times New Roman"/>
          <w:sz w:val="28"/>
          <w:szCs w:val="28"/>
        </w:rPr>
        <w:t>ответчиком доменного имени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 нарушением прав истца на товарный</w:t>
      </w:r>
      <w:r>
        <w:rPr>
          <w:rFonts w:ascii="Times New Roman" w:hAnsi="Times New Roman" w:cs="Times New Roman"/>
          <w:sz w:val="28"/>
          <w:szCs w:val="28"/>
        </w:rPr>
        <w:t xml:space="preserve"> </w:t>
      </w:r>
      <w:r w:rsidRPr="007544E1">
        <w:rPr>
          <w:rFonts w:ascii="Times New Roman" w:hAnsi="Times New Roman" w:cs="Times New Roman"/>
          <w:sz w:val="28"/>
          <w:szCs w:val="28"/>
        </w:rPr>
        <w:t>знак «</w:t>
      </w:r>
      <w:proofErr w:type="spellStart"/>
      <w:r w:rsidRPr="007544E1">
        <w:rPr>
          <w:rFonts w:ascii="Times New Roman" w:hAnsi="Times New Roman" w:cs="Times New Roman"/>
          <w:sz w:val="28"/>
          <w:szCs w:val="28"/>
        </w:rPr>
        <w:t>nivea</w:t>
      </w:r>
      <w:proofErr w:type="spellEnd"/>
      <w:r w:rsidRPr="007544E1">
        <w:rPr>
          <w:rFonts w:ascii="Times New Roman" w:hAnsi="Times New Roman" w:cs="Times New Roman"/>
          <w:sz w:val="28"/>
          <w:szCs w:val="28"/>
        </w:rPr>
        <w:t>» и передаче истцу прав на доменное имя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 xml:space="preserve">2) </w:t>
      </w:r>
      <w:proofErr w:type="spellStart"/>
      <w:r w:rsidRPr="007544E1">
        <w:rPr>
          <w:rFonts w:ascii="Times New Roman" w:hAnsi="Times New Roman" w:cs="Times New Roman"/>
          <w:sz w:val="28"/>
          <w:szCs w:val="28"/>
        </w:rPr>
        <w:t>обязании</w:t>
      </w:r>
      <w:proofErr w:type="spellEnd"/>
      <w:r w:rsidRPr="007544E1">
        <w:rPr>
          <w:rFonts w:ascii="Times New Roman" w:hAnsi="Times New Roman" w:cs="Times New Roman"/>
          <w:sz w:val="28"/>
          <w:szCs w:val="28"/>
        </w:rPr>
        <w:t xml:space="preserve"> прекратить регистрацию, администрирование и</w:t>
      </w:r>
      <w:r>
        <w:rPr>
          <w:rFonts w:ascii="Times New Roman" w:hAnsi="Times New Roman" w:cs="Times New Roman"/>
          <w:sz w:val="28"/>
          <w:szCs w:val="28"/>
        </w:rPr>
        <w:t xml:space="preserve"> </w:t>
      </w:r>
      <w:r w:rsidRPr="007544E1">
        <w:rPr>
          <w:rFonts w:ascii="Times New Roman" w:hAnsi="Times New Roman" w:cs="Times New Roman"/>
          <w:sz w:val="28"/>
          <w:szCs w:val="28"/>
        </w:rPr>
        <w:t>использование доменного имени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 в сети Интернет;</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3) обязать второго ответчика (</w:t>
      </w:r>
      <w:proofErr w:type="spellStart"/>
      <w:r w:rsidRPr="007544E1">
        <w:rPr>
          <w:rFonts w:ascii="Times New Roman" w:hAnsi="Times New Roman" w:cs="Times New Roman"/>
          <w:sz w:val="28"/>
          <w:szCs w:val="28"/>
        </w:rPr>
        <w:t>РосНИИРОС</w:t>
      </w:r>
      <w:proofErr w:type="spellEnd"/>
      <w:r w:rsidRPr="007544E1">
        <w:rPr>
          <w:rFonts w:ascii="Times New Roman" w:hAnsi="Times New Roman" w:cs="Times New Roman"/>
          <w:sz w:val="28"/>
          <w:szCs w:val="28"/>
        </w:rPr>
        <w:t>) перерегистрировать</w:t>
      </w:r>
      <w:r>
        <w:rPr>
          <w:rFonts w:ascii="Times New Roman" w:hAnsi="Times New Roman" w:cs="Times New Roman"/>
          <w:sz w:val="28"/>
          <w:szCs w:val="28"/>
        </w:rPr>
        <w:t xml:space="preserve"> </w:t>
      </w:r>
      <w:r w:rsidRPr="007544E1">
        <w:rPr>
          <w:rFonts w:ascii="Times New Roman" w:hAnsi="Times New Roman" w:cs="Times New Roman"/>
          <w:sz w:val="28"/>
          <w:szCs w:val="28"/>
        </w:rPr>
        <w:t>доменное имя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 на истца.</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Свои требования истец обосновывал тем, что является владельцем</w:t>
      </w:r>
      <w:r>
        <w:rPr>
          <w:rFonts w:ascii="Times New Roman" w:hAnsi="Times New Roman" w:cs="Times New Roman"/>
          <w:sz w:val="28"/>
          <w:szCs w:val="28"/>
        </w:rPr>
        <w:t xml:space="preserve"> </w:t>
      </w:r>
      <w:r w:rsidRPr="007544E1">
        <w:rPr>
          <w:rFonts w:ascii="Times New Roman" w:hAnsi="Times New Roman" w:cs="Times New Roman"/>
          <w:sz w:val="28"/>
          <w:szCs w:val="28"/>
        </w:rPr>
        <w:t>зарегистрированного товарного знака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 и что ответчиком незаконно</w:t>
      </w:r>
      <w:r>
        <w:rPr>
          <w:rFonts w:ascii="Times New Roman" w:hAnsi="Times New Roman" w:cs="Times New Roman"/>
          <w:sz w:val="28"/>
          <w:szCs w:val="28"/>
        </w:rPr>
        <w:t xml:space="preserve"> </w:t>
      </w:r>
      <w:r w:rsidRPr="007544E1">
        <w:rPr>
          <w:rFonts w:ascii="Times New Roman" w:hAnsi="Times New Roman" w:cs="Times New Roman"/>
          <w:sz w:val="28"/>
          <w:szCs w:val="28"/>
        </w:rPr>
        <w:t>зарегистрировано и используется доменное имя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 что истец</w:t>
      </w:r>
      <w:r>
        <w:rPr>
          <w:rFonts w:ascii="Times New Roman" w:hAnsi="Times New Roman" w:cs="Times New Roman"/>
          <w:sz w:val="28"/>
          <w:szCs w:val="28"/>
        </w:rPr>
        <w:t xml:space="preserve"> </w:t>
      </w:r>
      <w:r w:rsidRPr="007544E1">
        <w:rPr>
          <w:rFonts w:ascii="Times New Roman" w:hAnsi="Times New Roman" w:cs="Times New Roman"/>
          <w:sz w:val="28"/>
          <w:szCs w:val="28"/>
        </w:rPr>
        <w:t>обращался к первому ответчику о прекращении исключительных прав истца</w:t>
      </w:r>
      <w:r>
        <w:rPr>
          <w:rFonts w:ascii="Times New Roman" w:hAnsi="Times New Roman" w:cs="Times New Roman"/>
          <w:sz w:val="28"/>
          <w:szCs w:val="28"/>
        </w:rPr>
        <w:t xml:space="preserve"> </w:t>
      </w:r>
      <w:r w:rsidRPr="007544E1">
        <w:rPr>
          <w:rFonts w:ascii="Times New Roman" w:hAnsi="Times New Roman" w:cs="Times New Roman"/>
          <w:sz w:val="28"/>
          <w:szCs w:val="28"/>
        </w:rPr>
        <w:t>на товарный знак «</w:t>
      </w:r>
      <w:proofErr w:type="spellStart"/>
      <w:r w:rsidRPr="007544E1">
        <w:rPr>
          <w:rFonts w:ascii="Times New Roman" w:hAnsi="Times New Roman" w:cs="Times New Roman"/>
          <w:sz w:val="28"/>
          <w:szCs w:val="28"/>
        </w:rPr>
        <w:t>nivea</w:t>
      </w:r>
      <w:proofErr w:type="spellEnd"/>
      <w:r w:rsidRPr="007544E1">
        <w:rPr>
          <w:rFonts w:ascii="Times New Roman" w:hAnsi="Times New Roman" w:cs="Times New Roman"/>
          <w:sz w:val="28"/>
          <w:szCs w:val="28"/>
        </w:rPr>
        <w:t>», но уступка этих прав была предложена за</w:t>
      </w:r>
      <w:r>
        <w:rPr>
          <w:rFonts w:ascii="Times New Roman" w:hAnsi="Times New Roman" w:cs="Times New Roman"/>
          <w:sz w:val="28"/>
          <w:szCs w:val="28"/>
        </w:rPr>
        <w:t xml:space="preserve"> </w:t>
      </w:r>
      <w:r w:rsidRPr="007544E1">
        <w:rPr>
          <w:rFonts w:ascii="Times New Roman" w:hAnsi="Times New Roman" w:cs="Times New Roman"/>
          <w:sz w:val="28"/>
          <w:szCs w:val="28"/>
        </w:rPr>
        <w:t>денежное вознаграждение.</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Первый ответчик иск не признал, мотивируя тем, что не вводил в</w:t>
      </w:r>
      <w:r>
        <w:rPr>
          <w:rFonts w:ascii="Times New Roman" w:hAnsi="Times New Roman" w:cs="Times New Roman"/>
          <w:sz w:val="28"/>
          <w:szCs w:val="28"/>
        </w:rPr>
        <w:t xml:space="preserve"> </w:t>
      </w:r>
      <w:r w:rsidRPr="007544E1">
        <w:rPr>
          <w:rFonts w:ascii="Times New Roman" w:hAnsi="Times New Roman" w:cs="Times New Roman"/>
          <w:sz w:val="28"/>
          <w:szCs w:val="28"/>
        </w:rPr>
        <w:t>хозяйственный оборот товарный знак, принадлежащий истцу.</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lastRenderedPageBreak/>
        <w:t>В соответствии с Законом РФ «О товарных знаках, знаках</w:t>
      </w:r>
      <w:r>
        <w:rPr>
          <w:rFonts w:ascii="Times New Roman" w:hAnsi="Times New Roman" w:cs="Times New Roman"/>
          <w:sz w:val="28"/>
          <w:szCs w:val="28"/>
        </w:rPr>
        <w:t xml:space="preserve"> </w:t>
      </w:r>
      <w:r w:rsidRPr="007544E1">
        <w:rPr>
          <w:rFonts w:ascii="Times New Roman" w:hAnsi="Times New Roman" w:cs="Times New Roman"/>
          <w:sz w:val="28"/>
          <w:szCs w:val="28"/>
        </w:rPr>
        <w:t>обслуживания и наименованиях мест происхождения товаров» (ст. 4) истец</w:t>
      </w:r>
      <w:r>
        <w:rPr>
          <w:rFonts w:ascii="Times New Roman" w:hAnsi="Times New Roman" w:cs="Times New Roman"/>
          <w:sz w:val="28"/>
          <w:szCs w:val="28"/>
        </w:rPr>
        <w:t xml:space="preserve"> </w:t>
      </w:r>
      <w:r w:rsidRPr="007544E1">
        <w:rPr>
          <w:rFonts w:ascii="Times New Roman" w:hAnsi="Times New Roman" w:cs="Times New Roman"/>
          <w:sz w:val="28"/>
          <w:szCs w:val="28"/>
        </w:rPr>
        <w:t>как владелец товарного знака имеет исключительное право пользоваться и</w:t>
      </w:r>
      <w:r>
        <w:rPr>
          <w:rFonts w:ascii="Times New Roman" w:hAnsi="Times New Roman" w:cs="Times New Roman"/>
          <w:sz w:val="28"/>
          <w:szCs w:val="28"/>
        </w:rPr>
        <w:t xml:space="preserve"> </w:t>
      </w:r>
      <w:r w:rsidRPr="007544E1">
        <w:rPr>
          <w:rFonts w:ascii="Times New Roman" w:hAnsi="Times New Roman" w:cs="Times New Roman"/>
          <w:sz w:val="28"/>
          <w:szCs w:val="28"/>
        </w:rPr>
        <w:t>распоряжаться товарным знаком, а также запрещать его использование</w:t>
      </w:r>
      <w:r>
        <w:rPr>
          <w:rFonts w:ascii="Times New Roman" w:hAnsi="Times New Roman" w:cs="Times New Roman"/>
          <w:sz w:val="28"/>
          <w:szCs w:val="28"/>
        </w:rPr>
        <w:t xml:space="preserve"> </w:t>
      </w:r>
      <w:r w:rsidRPr="007544E1">
        <w:rPr>
          <w:rFonts w:ascii="Times New Roman" w:hAnsi="Times New Roman" w:cs="Times New Roman"/>
          <w:sz w:val="28"/>
          <w:szCs w:val="28"/>
        </w:rPr>
        <w:t>другим лицам.</w:t>
      </w:r>
    </w:p>
    <w:p w:rsidR="007544E1" w:rsidRPr="007544E1" w:rsidRDefault="007544E1" w:rsidP="007544E1">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В соответствии с заключением, выданным Федеральным институтом</w:t>
      </w:r>
      <w:r>
        <w:rPr>
          <w:rFonts w:ascii="Times New Roman" w:hAnsi="Times New Roman" w:cs="Times New Roman"/>
          <w:sz w:val="28"/>
          <w:szCs w:val="28"/>
        </w:rPr>
        <w:t xml:space="preserve"> </w:t>
      </w:r>
      <w:r w:rsidRPr="007544E1">
        <w:rPr>
          <w:rFonts w:ascii="Times New Roman" w:hAnsi="Times New Roman" w:cs="Times New Roman"/>
          <w:sz w:val="28"/>
          <w:szCs w:val="28"/>
        </w:rPr>
        <w:t>промышленной собственности, следует, что обозначение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 может</w:t>
      </w:r>
      <w:r>
        <w:rPr>
          <w:rFonts w:ascii="Times New Roman" w:hAnsi="Times New Roman" w:cs="Times New Roman"/>
          <w:sz w:val="28"/>
          <w:szCs w:val="28"/>
        </w:rPr>
        <w:t xml:space="preserve"> </w:t>
      </w:r>
      <w:r w:rsidRPr="007544E1">
        <w:rPr>
          <w:rFonts w:ascii="Times New Roman" w:hAnsi="Times New Roman" w:cs="Times New Roman"/>
          <w:sz w:val="28"/>
          <w:szCs w:val="28"/>
        </w:rPr>
        <w:t>рассматриваться как сходное до степени смешения с обозначением «</w:t>
      </w:r>
      <w:proofErr w:type="spellStart"/>
      <w:r w:rsidRPr="007544E1">
        <w:rPr>
          <w:rFonts w:ascii="Times New Roman" w:hAnsi="Times New Roman" w:cs="Times New Roman"/>
          <w:sz w:val="28"/>
          <w:szCs w:val="28"/>
        </w:rPr>
        <w:t>nivea</w:t>
      </w:r>
      <w:proofErr w:type="spellEnd"/>
      <w:r w:rsidRPr="007544E1">
        <w:rPr>
          <w:rFonts w:ascii="Times New Roman" w:hAnsi="Times New Roman" w:cs="Times New Roman"/>
          <w:sz w:val="28"/>
          <w:szCs w:val="28"/>
        </w:rPr>
        <w:t>» –</w:t>
      </w:r>
      <w:r>
        <w:rPr>
          <w:rFonts w:ascii="Times New Roman" w:hAnsi="Times New Roman" w:cs="Times New Roman"/>
          <w:sz w:val="28"/>
          <w:szCs w:val="28"/>
        </w:rPr>
        <w:t xml:space="preserve"> </w:t>
      </w:r>
      <w:r w:rsidRPr="007544E1">
        <w:rPr>
          <w:rFonts w:ascii="Times New Roman" w:hAnsi="Times New Roman" w:cs="Times New Roman"/>
          <w:sz w:val="28"/>
          <w:szCs w:val="28"/>
        </w:rPr>
        <w:t>товарным знаком.</w:t>
      </w:r>
    </w:p>
    <w:p w:rsidR="007544E1" w:rsidRPr="007544E1" w:rsidRDefault="007544E1" w:rsidP="00445CDD">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Суд счел, что нарушением прав владельца товарного знака признается</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несанкционированное изготовление, применение, ввоз, предложение к</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продаже, продажа, иное введение в хозяйственный оборот или хранение с</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этой целью товарного знака или товара, обозначенного этим знаком или</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обозначения, сходного с ним до степени смешения. Суд пришел к выводу,</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что требования истца обоснованы, так как ответчик нарушает Закон «О</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товарных знаках, знаках обслуживания и наименованиях мест</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происхождения товаров», так как доменное имя используется в сети</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Интернет, с помощью которой можно передавать либо получать</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информацию, обмениваться информацией.</w:t>
      </w:r>
    </w:p>
    <w:p w:rsidR="007544E1" w:rsidRPr="007544E1" w:rsidRDefault="007544E1" w:rsidP="00445CDD">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Таким образом, требования истца о признании регистрации,</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администрирования и использования ответчиком доменного имени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нарушением прав истца на товарный знак и о запрете ответчику использовать</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доменное имя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 в сети Интернет, суд признал обоснованными.</w:t>
      </w:r>
    </w:p>
    <w:p w:rsidR="007544E1" w:rsidRPr="007544E1" w:rsidRDefault="007544E1" w:rsidP="00445CDD">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В части требований истца о передаче ответчиком истцу прав на</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доменное имя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 xml:space="preserve">» и </w:t>
      </w:r>
      <w:proofErr w:type="spellStart"/>
      <w:r w:rsidRPr="007544E1">
        <w:rPr>
          <w:rFonts w:ascii="Times New Roman" w:hAnsi="Times New Roman" w:cs="Times New Roman"/>
          <w:sz w:val="28"/>
          <w:szCs w:val="28"/>
        </w:rPr>
        <w:t>обязании</w:t>
      </w:r>
      <w:proofErr w:type="spellEnd"/>
      <w:r w:rsidRPr="007544E1">
        <w:rPr>
          <w:rFonts w:ascii="Times New Roman" w:hAnsi="Times New Roman" w:cs="Times New Roman"/>
          <w:sz w:val="28"/>
          <w:szCs w:val="28"/>
        </w:rPr>
        <w:t xml:space="preserve"> второго ответчика (</w:t>
      </w:r>
      <w:proofErr w:type="spellStart"/>
      <w:r w:rsidRPr="007544E1">
        <w:rPr>
          <w:rFonts w:ascii="Times New Roman" w:hAnsi="Times New Roman" w:cs="Times New Roman"/>
          <w:sz w:val="28"/>
          <w:szCs w:val="28"/>
        </w:rPr>
        <w:t>РосНИИРОС</w:t>
      </w:r>
      <w:proofErr w:type="spellEnd"/>
      <w:r w:rsidRPr="007544E1">
        <w:rPr>
          <w:rFonts w:ascii="Times New Roman" w:hAnsi="Times New Roman" w:cs="Times New Roman"/>
          <w:sz w:val="28"/>
          <w:szCs w:val="28"/>
        </w:rPr>
        <w:t>)</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перерегистрировать доменное имя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 на компанию «</w:t>
      </w:r>
      <w:proofErr w:type="spellStart"/>
      <w:r w:rsidRPr="007544E1">
        <w:rPr>
          <w:rFonts w:ascii="Times New Roman" w:hAnsi="Times New Roman" w:cs="Times New Roman"/>
          <w:sz w:val="28"/>
          <w:szCs w:val="28"/>
        </w:rPr>
        <w:t>Байерсдорф</w:t>
      </w:r>
      <w:proofErr w:type="spellEnd"/>
      <w:r w:rsidR="00445CDD">
        <w:rPr>
          <w:rFonts w:ascii="Times New Roman" w:hAnsi="Times New Roman" w:cs="Times New Roman"/>
          <w:sz w:val="28"/>
          <w:szCs w:val="28"/>
        </w:rPr>
        <w:t xml:space="preserve"> </w:t>
      </w:r>
      <w:proofErr w:type="spellStart"/>
      <w:r w:rsidRPr="007544E1">
        <w:rPr>
          <w:rFonts w:ascii="Times New Roman" w:hAnsi="Times New Roman" w:cs="Times New Roman"/>
          <w:sz w:val="28"/>
          <w:szCs w:val="28"/>
        </w:rPr>
        <w:t>Акциенгезельшафт</w:t>
      </w:r>
      <w:proofErr w:type="spellEnd"/>
      <w:r w:rsidRPr="007544E1">
        <w:rPr>
          <w:rFonts w:ascii="Times New Roman" w:hAnsi="Times New Roman" w:cs="Times New Roman"/>
          <w:sz w:val="28"/>
          <w:szCs w:val="28"/>
        </w:rPr>
        <w:t>» были отклонены.</w:t>
      </w:r>
    </w:p>
    <w:p w:rsidR="007544E1" w:rsidRPr="007544E1" w:rsidRDefault="007544E1" w:rsidP="00445CDD">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 xml:space="preserve">Исковые требования об </w:t>
      </w:r>
      <w:proofErr w:type="spellStart"/>
      <w:r w:rsidRPr="007544E1">
        <w:rPr>
          <w:rFonts w:ascii="Times New Roman" w:hAnsi="Times New Roman" w:cs="Times New Roman"/>
          <w:sz w:val="28"/>
          <w:szCs w:val="28"/>
        </w:rPr>
        <w:t>обязании</w:t>
      </w:r>
      <w:proofErr w:type="spellEnd"/>
      <w:r w:rsidRPr="007544E1">
        <w:rPr>
          <w:rFonts w:ascii="Times New Roman" w:hAnsi="Times New Roman" w:cs="Times New Roman"/>
          <w:sz w:val="28"/>
          <w:szCs w:val="28"/>
        </w:rPr>
        <w:t xml:space="preserve"> второго ответчика заключить договор</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с истцом не подлежали удовлетворению, так как договор является</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добровольным соглашением двух или более лиц об установлении, изменении</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lastRenderedPageBreak/>
        <w:t>или прекращении гражданских прав и обязанностей и истец имеет право</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решить этот вопрос в установленном порядке.</w:t>
      </w:r>
    </w:p>
    <w:p w:rsidR="00445CDD" w:rsidRDefault="007544E1" w:rsidP="00445CDD">
      <w:pPr>
        <w:spacing w:after="0" w:line="360" w:lineRule="auto"/>
        <w:ind w:firstLine="709"/>
        <w:jc w:val="both"/>
        <w:rPr>
          <w:rFonts w:ascii="Times New Roman" w:hAnsi="Times New Roman" w:cs="Times New Roman"/>
          <w:sz w:val="28"/>
          <w:szCs w:val="28"/>
        </w:rPr>
      </w:pPr>
      <w:proofErr w:type="gramStart"/>
      <w:r w:rsidRPr="007544E1">
        <w:rPr>
          <w:rFonts w:ascii="Times New Roman" w:hAnsi="Times New Roman" w:cs="Times New Roman"/>
          <w:sz w:val="28"/>
          <w:szCs w:val="28"/>
        </w:rPr>
        <w:t>Так образом, суд, руководствуясь Законом «О товарных знаках, знаках</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обслуживания и наименованиях мест происхождения товаров», Положением</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Парижской конвенции по охране промышленной собственности, решил</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признать регистрацию, администрирование и использование ответчиком</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доменного имени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 нарушением прав истца на товарный знак, а</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также запретить ответчику использовать доменное имя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 в сети</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Интернет.</w:t>
      </w:r>
      <w:proofErr w:type="gramEnd"/>
    </w:p>
    <w:p w:rsidR="007544E1" w:rsidRDefault="007544E1" w:rsidP="00445CDD">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Каким будет решение в соответствии с ныне действующим</w:t>
      </w:r>
      <w:r w:rsidR="00445CDD">
        <w:rPr>
          <w:rFonts w:ascii="Times New Roman" w:hAnsi="Times New Roman" w:cs="Times New Roman"/>
          <w:sz w:val="28"/>
          <w:szCs w:val="28"/>
        </w:rPr>
        <w:t xml:space="preserve"> </w:t>
      </w:r>
      <w:r w:rsidRPr="007544E1">
        <w:rPr>
          <w:rFonts w:ascii="Times New Roman" w:hAnsi="Times New Roman" w:cs="Times New Roman"/>
          <w:sz w:val="28"/>
          <w:szCs w:val="28"/>
        </w:rPr>
        <w:t>законодательством?</w:t>
      </w:r>
    </w:p>
    <w:p w:rsidR="00445CDD" w:rsidRDefault="00445CDD" w:rsidP="00445CDD">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Решение</w:t>
      </w:r>
    </w:p>
    <w:p w:rsidR="00014F66" w:rsidRPr="00014F66" w:rsidRDefault="00014F66" w:rsidP="00014F66">
      <w:pPr>
        <w:spacing w:after="0" w:line="360" w:lineRule="auto"/>
        <w:ind w:firstLine="709"/>
        <w:jc w:val="both"/>
        <w:rPr>
          <w:rFonts w:ascii="Times New Roman" w:hAnsi="Times New Roman" w:cs="Times New Roman"/>
          <w:sz w:val="28"/>
          <w:szCs w:val="28"/>
        </w:rPr>
      </w:pPr>
      <w:r w:rsidRPr="00014F66">
        <w:rPr>
          <w:rFonts w:ascii="Times New Roman" w:hAnsi="Times New Roman" w:cs="Times New Roman"/>
          <w:sz w:val="28"/>
          <w:szCs w:val="28"/>
        </w:rPr>
        <w:t>Согласно пункту 1 статьи 1229 ГК РФ 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распоряжаться исключительным правом на результат интеллектуальной деятельности или на средство индивидуализации (статья 1233), если настоящим Кодексом не предусмотрено иное. 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w:t>
      </w:r>
    </w:p>
    <w:p w:rsidR="00014F66" w:rsidRPr="00014F66" w:rsidRDefault="00014F66" w:rsidP="00014F66">
      <w:pPr>
        <w:spacing w:after="0" w:line="360" w:lineRule="auto"/>
        <w:ind w:firstLine="709"/>
        <w:jc w:val="both"/>
        <w:rPr>
          <w:rFonts w:ascii="Times New Roman" w:hAnsi="Times New Roman" w:cs="Times New Roman"/>
          <w:sz w:val="28"/>
          <w:szCs w:val="28"/>
        </w:rPr>
      </w:pPr>
      <w:r w:rsidRPr="00014F66">
        <w:rPr>
          <w:rFonts w:ascii="Times New Roman" w:hAnsi="Times New Roman" w:cs="Times New Roman"/>
          <w:sz w:val="28"/>
          <w:szCs w:val="28"/>
        </w:rPr>
        <w:t>В соответствии со статьей 1477 ГК РФ на товарный знак, то есть на обозначение, служащее для индивидуализации товаров юридических лиц, признается исключительное право, удостоверяемое свидетельством на товарный знак.</w:t>
      </w:r>
    </w:p>
    <w:p w:rsidR="00014F66" w:rsidRPr="00014F66" w:rsidRDefault="00014F66" w:rsidP="00014F66">
      <w:pPr>
        <w:spacing w:after="0" w:line="360" w:lineRule="auto"/>
        <w:ind w:firstLine="709"/>
        <w:jc w:val="both"/>
        <w:rPr>
          <w:rFonts w:ascii="Times New Roman" w:hAnsi="Times New Roman" w:cs="Times New Roman"/>
          <w:sz w:val="28"/>
          <w:szCs w:val="28"/>
        </w:rPr>
      </w:pPr>
      <w:r w:rsidRPr="00014F66">
        <w:rPr>
          <w:rFonts w:ascii="Times New Roman" w:hAnsi="Times New Roman" w:cs="Times New Roman"/>
          <w:sz w:val="28"/>
          <w:szCs w:val="28"/>
        </w:rPr>
        <w:t xml:space="preserve">Как следует из положений статьи 1482 ГК РФ, в качестве товарных знаков могут быть зарегистрированы словесные, изобразительные, объемные </w:t>
      </w:r>
      <w:r w:rsidRPr="00014F66">
        <w:rPr>
          <w:rFonts w:ascii="Times New Roman" w:hAnsi="Times New Roman" w:cs="Times New Roman"/>
          <w:sz w:val="28"/>
          <w:szCs w:val="28"/>
        </w:rPr>
        <w:lastRenderedPageBreak/>
        <w:t>и другие обозначения или их комбинации. Товарный знак может быть зарегистрирован в любом цвете или цветовом сочетании.</w:t>
      </w:r>
    </w:p>
    <w:p w:rsidR="00014F66" w:rsidRPr="00014F66" w:rsidRDefault="00014F66" w:rsidP="00014F66">
      <w:pPr>
        <w:spacing w:after="0" w:line="360" w:lineRule="auto"/>
        <w:ind w:firstLine="709"/>
        <w:jc w:val="both"/>
        <w:rPr>
          <w:rFonts w:ascii="Times New Roman" w:hAnsi="Times New Roman" w:cs="Times New Roman"/>
          <w:sz w:val="28"/>
          <w:szCs w:val="28"/>
        </w:rPr>
      </w:pPr>
      <w:r w:rsidRPr="00014F66">
        <w:rPr>
          <w:rFonts w:ascii="Times New Roman" w:hAnsi="Times New Roman" w:cs="Times New Roman"/>
          <w:sz w:val="28"/>
          <w:szCs w:val="28"/>
        </w:rPr>
        <w:t>На территории Российской Федерации действует исключительное право на товарный знак, зарегистрированный федеральным органом исполнительной власти по интеллектуальной собственности (статья 1479 ГК РФ).</w:t>
      </w:r>
    </w:p>
    <w:p w:rsidR="00014F66" w:rsidRPr="00014F66" w:rsidRDefault="00014F66" w:rsidP="00014F66">
      <w:pPr>
        <w:spacing w:after="0" w:line="360" w:lineRule="auto"/>
        <w:ind w:firstLine="709"/>
        <w:jc w:val="both"/>
        <w:rPr>
          <w:rFonts w:ascii="Times New Roman" w:hAnsi="Times New Roman" w:cs="Times New Roman"/>
          <w:sz w:val="28"/>
          <w:szCs w:val="28"/>
        </w:rPr>
      </w:pPr>
      <w:r w:rsidRPr="00014F66">
        <w:rPr>
          <w:rFonts w:ascii="Times New Roman" w:hAnsi="Times New Roman" w:cs="Times New Roman"/>
          <w:sz w:val="28"/>
          <w:szCs w:val="28"/>
        </w:rPr>
        <w:t>Согласно пункту 1 статьи 1484 ГК РФ лицу, на имя которого зарегистрирован товарный знак (правообладателю), принадлежит исключительное право использования товарного знака в соответствии со ст. 1229 настоящего Кодекса любым не противоречащим закону способом (исключительное право на товарный знак), в том числе способами, указанными в п. 2 настоящей статьи. Правообладатель может распоряжаться исключительным правом на товарный знак.</w:t>
      </w:r>
    </w:p>
    <w:p w:rsidR="00014F66" w:rsidRDefault="00014F66" w:rsidP="00014F66">
      <w:pPr>
        <w:spacing w:after="0" w:line="360" w:lineRule="auto"/>
        <w:ind w:firstLine="709"/>
        <w:jc w:val="both"/>
        <w:rPr>
          <w:rFonts w:ascii="Times New Roman" w:hAnsi="Times New Roman" w:cs="Times New Roman"/>
          <w:sz w:val="28"/>
          <w:szCs w:val="28"/>
        </w:rPr>
      </w:pPr>
      <w:proofErr w:type="gramStart"/>
      <w:r w:rsidRPr="00014F66">
        <w:rPr>
          <w:rFonts w:ascii="Times New Roman" w:hAnsi="Times New Roman" w:cs="Times New Roman"/>
          <w:sz w:val="28"/>
          <w:szCs w:val="28"/>
        </w:rPr>
        <w:t>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 в частности путем размещения товарного знака: на товарах, в том числе на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w:t>
      </w:r>
      <w:proofErr w:type="gramEnd"/>
      <w:r w:rsidRPr="00014F66">
        <w:rPr>
          <w:rFonts w:ascii="Times New Roman" w:hAnsi="Times New Roman" w:cs="Times New Roman"/>
          <w:sz w:val="28"/>
          <w:szCs w:val="28"/>
        </w:rPr>
        <w:t xml:space="preserve"> перевозятся с этой целью, либо ввозятся на территорию Российской Федерации; при выполнении работ, оказании услуг; на документации, связанной с введением товаров в гражданский оборот; в предложениях о продаже товаров, о выполнении работ, об оказании услуг, а также в объявлениях, на вывесках и в рекламе; в сети "Интернет", в том числе в доменном имени и при других способах адресации (пункт 2 статьи 1484 ГК РФ).</w:t>
      </w:r>
    </w:p>
    <w:p w:rsidR="00625FEF" w:rsidRDefault="00B002B2" w:rsidP="00445C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ст.1515 п.1 ГК РФ, </w:t>
      </w:r>
      <w:r w:rsidRPr="00B002B2">
        <w:rPr>
          <w:rFonts w:ascii="Times New Roman" w:hAnsi="Times New Roman" w:cs="Times New Roman"/>
          <w:sz w:val="28"/>
          <w:szCs w:val="28"/>
        </w:rPr>
        <w:t>Товары, этикетки, упаковки товаров, на которых незаконно размещены товарный знак или сходное с ним до степени смешения обозначение, являются контрафактными.</w:t>
      </w:r>
      <w:r>
        <w:rPr>
          <w:rFonts w:ascii="Times New Roman" w:hAnsi="Times New Roman" w:cs="Times New Roman"/>
          <w:sz w:val="28"/>
          <w:szCs w:val="28"/>
        </w:rPr>
        <w:t xml:space="preserve"> </w:t>
      </w:r>
    </w:p>
    <w:p w:rsidR="00B002B2" w:rsidRDefault="00B002B2" w:rsidP="00445C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силу п.2 ст. 1515 ГК РФ,</w:t>
      </w:r>
      <w:r w:rsidRPr="00B002B2">
        <w:t xml:space="preserve"> </w:t>
      </w:r>
      <w:r w:rsidRPr="00B002B2">
        <w:rPr>
          <w:rFonts w:ascii="Times New Roman" w:hAnsi="Times New Roman" w:cs="Times New Roman"/>
          <w:sz w:val="28"/>
          <w:szCs w:val="28"/>
        </w:rPr>
        <w:t>Правообладатель вправе требовать изъятия из оборота и уничтожения за счет нарушителя контрафактных товаров, этикеток, упаковок товаров, на которых размещены незаконно используемый товарный знак или сходное с ним до степени смешения обозначение. В тех случаях, когда введение таких товаров в оборот необходимо в общественных интересах, правообладатель вправе требовать удаления за счет нарушителя с контрафактных товаров, этикеток, упаковок товаров незаконно используемого товарного знака или сходного с ним до степени смешения обозначения.</w:t>
      </w:r>
    </w:p>
    <w:p w:rsidR="00B002B2" w:rsidRDefault="00B002B2" w:rsidP="00445C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ст.1515 п.3 ГК РФ, </w:t>
      </w:r>
      <w:r w:rsidRPr="00B002B2">
        <w:rPr>
          <w:rFonts w:ascii="Times New Roman" w:hAnsi="Times New Roman" w:cs="Times New Roman"/>
          <w:sz w:val="28"/>
          <w:szCs w:val="28"/>
        </w:rPr>
        <w:t>Лицо, нарушившее исключительное право на товарный знак при выполнении работ или оказании услуг, обязано удалить товарный знак или сходное с ним до степени смешения обозначение с материалов, которыми сопровождается выполнение таких работ или оказание услуг, в том числе с документации, рекламы, вывесок.</w:t>
      </w:r>
      <w:r>
        <w:rPr>
          <w:rFonts w:ascii="Times New Roman" w:hAnsi="Times New Roman" w:cs="Times New Roman"/>
          <w:sz w:val="28"/>
          <w:szCs w:val="28"/>
        </w:rPr>
        <w:t xml:space="preserve"> </w:t>
      </w:r>
    </w:p>
    <w:p w:rsidR="0086276A" w:rsidRPr="007544E1" w:rsidRDefault="0086276A" w:rsidP="0086276A">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В соответствии с заключением, выданным Федеральным институтом</w:t>
      </w:r>
      <w:r>
        <w:rPr>
          <w:rFonts w:ascii="Times New Roman" w:hAnsi="Times New Roman" w:cs="Times New Roman"/>
          <w:sz w:val="28"/>
          <w:szCs w:val="28"/>
        </w:rPr>
        <w:t xml:space="preserve"> </w:t>
      </w:r>
      <w:r w:rsidRPr="007544E1">
        <w:rPr>
          <w:rFonts w:ascii="Times New Roman" w:hAnsi="Times New Roman" w:cs="Times New Roman"/>
          <w:sz w:val="28"/>
          <w:szCs w:val="28"/>
        </w:rPr>
        <w:t>промышленной собственности, следует, что обозначение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 может</w:t>
      </w:r>
      <w:r>
        <w:rPr>
          <w:rFonts w:ascii="Times New Roman" w:hAnsi="Times New Roman" w:cs="Times New Roman"/>
          <w:sz w:val="28"/>
          <w:szCs w:val="28"/>
        </w:rPr>
        <w:t xml:space="preserve"> </w:t>
      </w:r>
      <w:r w:rsidRPr="007544E1">
        <w:rPr>
          <w:rFonts w:ascii="Times New Roman" w:hAnsi="Times New Roman" w:cs="Times New Roman"/>
          <w:sz w:val="28"/>
          <w:szCs w:val="28"/>
        </w:rPr>
        <w:t>рассматриваться как сходное до степени смешения с обозначением «</w:t>
      </w:r>
      <w:proofErr w:type="spellStart"/>
      <w:r w:rsidRPr="007544E1">
        <w:rPr>
          <w:rFonts w:ascii="Times New Roman" w:hAnsi="Times New Roman" w:cs="Times New Roman"/>
          <w:sz w:val="28"/>
          <w:szCs w:val="28"/>
        </w:rPr>
        <w:t>nivea</w:t>
      </w:r>
      <w:proofErr w:type="spellEnd"/>
      <w:r w:rsidRPr="007544E1">
        <w:rPr>
          <w:rFonts w:ascii="Times New Roman" w:hAnsi="Times New Roman" w:cs="Times New Roman"/>
          <w:sz w:val="28"/>
          <w:szCs w:val="28"/>
        </w:rPr>
        <w:t>» –</w:t>
      </w:r>
      <w:r>
        <w:rPr>
          <w:rFonts w:ascii="Times New Roman" w:hAnsi="Times New Roman" w:cs="Times New Roman"/>
          <w:sz w:val="28"/>
          <w:szCs w:val="28"/>
        </w:rPr>
        <w:t xml:space="preserve"> </w:t>
      </w:r>
      <w:r w:rsidRPr="007544E1">
        <w:rPr>
          <w:rFonts w:ascii="Times New Roman" w:hAnsi="Times New Roman" w:cs="Times New Roman"/>
          <w:sz w:val="28"/>
          <w:szCs w:val="28"/>
        </w:rPr>
        <w:t>товарным знаком.</w:t>
      </w:r>
    </w:p>
    <w:p w:rsidR="0086276A" w:rsidRDefault="0086276A" w:rsidP="0086276A">
      <w:pPr>
        <w:spacing w:after="0" w:line="360" w:lineRule="auto"/>
        <w:ind w:firstLine="709"/>
        <w:jc w:val="both"/>
        <w:rPr>
          <w:rFonts w:ascii="Times New Roman" w:hAnsi="Times New Roman" w:cs="Times New Roman"/>
          <w:sz w:val="28"/>
          <w:szCs w:val="28"/>
        </w:rPr>
      </w:pPr>
      <w:r w:rsidRPr="007544E1">
        <w:rPr>
          <w:rFonts w:ascii="Times New Roman" w:hAnsi="Times New Roman" w:cs="Times New Roman"/>
          <w:sz w:val="28"/>
          <w:szCs w:val="28"/>
        </w:rPr>
        <w:t>Таким образом, требования истца о признании регистрации,</w:t>
      </w:r>
      <w:r>
        <w:rPr>
          <w:rFonts w:ascii="Times New Roman" w:hAnsi="Times New Roman" w:cs="Times New Roman"/>
          <w:sz w:val="28"/>
          <w:szCs w:val="28"/>
        </w:rPr>
        <w:t xml:space="preserve"> </w:t>
      </w:r>
      <w:r w:rsidRPr="007544E1">
        <w:rPr>
          <w:rFonts w:ascii="Times New Roman" w:hAnsi="Times New Roman" w:cs="Times New Roman"/>
          <w:sz w:val="28"/>
          <w:szCs w:val="28"/>
        </w:rPr>
        <w:t>администрирования и использования ответчиком доменного имени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w:t>
      </w:r>
      <w:r>
        <w:rPr>
          <w:rFonts w:ascii="Times New Roman" w:hAnsi="Times New Roman" w:cs="Times New Roman"/>
          <w:sz w:val="28"/>
          <w:szCs w:val="28"/>
        </w:rPr>
        <w:t xml:space="preserve"> </w:t>
      </w:r>
      <w:r w:rsidRPr="007544E1">
        <w:rPr>
          <w:rFonts w:ascii="Times New Roman" w:hAnsi="Times New Roman" w:cs="Times New Roman"/>
          <w:sz w:val="28"/>
          <w:szCs w:val="28"/>
        </w:rPr>
        <w:t>нарушением прав истца на товарный знак и о запрете ответчику использовать</w:t>
      </w:r>
      <w:r>
        <w:rPr>
          <w:rFonts w:ascii="Times New Roman" w:hAnsi="Times New Roman" w:cs="Times New Roman"/>
          <w:sz w:val="28"/>
          <w:szCs w:val="28"/>
        </w:rPr>
        <w:t xml:space="preserve"> </w:t>
      </w:r>
      <w:r w:rsidRPr="007544E1">
        <w:rPr>
          <w:rFonts w:ascii="Times New Roman" w:hAnsi="Times New Roman" w:cs="Times New Roman"/>
          <w:sz w:val="28"/>
          <w:szCs w:val="28"/>
        </w:rPr>
        <w:t>доменное имя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 xml:space="preserve">» в сети Интернет, </w:t>
      </w:r>
      <w:r>
        <w:rPr>
          <w:rFonts w:ascii="Times New Roman" w:hAnsi="Times New Roman" w:cs="Times New Roman"/>
          <w:sz w:val="28"/>
          <w:szCs w:val="28"/>
        </w:rPr>
        <w:t xml:space="preserve">абсолютно обоснованно. </w:t>
      </w:r>
    </w:p>
    <w:p w:rsidR="003815A2" w:rsidRPr="003815A2" w:rsidRDefault="003815A2" w:rsidP="003815A2">
      <w:pPr>
        <w:spacing w:after="0" w:line="360" w:lineRule="auto"/>
        <w:ind w:firstLine="709"/>
        <w:jc w:val="both"/>
        <w:rPr>
          <w:rFonts w:ascii="Times New Roman" w:hAnsi="Times New Roman" w:cs="Times New Roman"/>
          <w:sz w:val="28"/>
          <w:szCs w:val="28"/>
        </w:rPr>
      </w:pPr>
      <w:r w:rsidRPr="003815A2">
        <w:rPr>
          <w:rFonts w:ascii="Times New Roman" w:hAnsi="Times New Roman" w:cs="Times New Roman"/>
          <w:sz w:val="28"/>
          <w:szCs w:val="28"/>
        </w:rPr>
        <w:t>В силу пункта 3 статьи 1484 ГК РФ никто не вправе использовать без разрешения правообладателя сходные с его товарным знаком обозначения в отношении товаров, для индивидуализации которых товарный знак зарегистрирован, или однородных товаров, если в результате такого использования возникнет вероятность смешения.</w:t>
      </w:r>
    </w:p>
    <w:p w:rsidR="003815A2" w:rsidRPr="003815A2" w:rsidRDefault="003815A2" w:rsidP="003815A2">
      <w:pPr>
        <w:spacing w:after="0" w:line="360" w:lineRule="auto"/>
        <w:ind w:firstLine="709"/>
        <w:jc w:val="both"/>
        <w:rPr>
          <w:rFonts w:ascii="Times New Roman" w:hAnsi="Times New Roman" w:cs="Times New Roman"/>
          <w:sz w:val="28"/>
          <w:szCs w:val="28"/>
        </w:rPr>
      </w:pPr>
      <w:r w:rsidRPr="003815A2">
        <w:rPr>
          <w:rFonts w:ascii="Times New Roman" w:hAnsi="Times New Roman" w:cs="Times New Roman"/>
          <w:sz w:val="28"/>
          <w:szCs w:val="28"/>
        </w:rPr>
        <w:t xml:space="preserve">По смыслу нормы статьи 1515 ГК РФ нарушением исключительного права владельца товарного знака признается использование не только </w:t>
      </w:r>
      <w:r w:rsidRPr="003815A2">
        <w:rPr>
          <w:rFonts w:ascii="Times New Roman" w:hAnsi="Times New Roman" w:cs="Times New Roman"/>
          <w:sz w:val="28"/>
          <w:szCs w:val="28"/>
        </w:rPr>
        <w:lastRenderedPageBreak/>
        <w:t>тождественного товарного знака, но и сходного с ним до степени смешения обозначения.</w:t>
      </w:r>
    </w:p>
    <w:p w:rsidR="003815A2" w:rsidRPr="003815A2" w:rsidRDefault="003815A2" w:rsidP="003815A2">
      <w:pPr>
        <w:spacing w:after="0" w:line="360" w:lineRule="auto"/>
        <w:ind w:firstLine="709"/>
        <w:jc w:val="both"/>
        <w:rPr>
          <w:rFonts w:ascii="Times New Roman" w:hAnsi="Times New Roman" w:cs="Times New Roman"/>
          <w:sz w:val="28"/>
          <w:szCs w:val="28"/>
        </w:rPr>
      </w:pPr>
      <w:r w:rsidRPr="003815A2">
        <w:rPr>
          <w:rFonts w:ascii="Times New Roman" w:hAnsi="Times New Roman" w:cs="Times New Roman"/>
          <w:sz w:val="28"/>
          <w:szCs w:val="28"/>
        </w:rPr>
        <w:t>Таким образом, средство индивидуализации (товарный знак) может быть не только размещено на товаре, но и выражено в товаре иным способом.</w:t>
      </w:r>
    </w:p>
    <w:p w:rsidR="003815A2" w:rsidRPr="003815A2" w:rsidRDefault="003815A2" w:rsidP="003815A2">
      <w:pPr>
        <w:spacing w:after="0" w:line="360" w:lineRule="auto"/>
        <w:ind w:firstLine="709"/>
        <w:jc w:val="both"/>
        <w:rPr>
          <w:rFonts w:ascii="Times New Roman" w:hAnsi="Times New Roman" w:cs="Times New Roman"/>
          <w:sz w:val="28"/>
          <w:szCs w:val="28"/>
        </w:rPr>
      </w:pPr>
      <w:proofErr w:type="gramStart"/>
      <w:r w:rsidRPr="003815A2">
        <w:rPr>
          <w:rFonts w:ascii="Times New Roman" w:hAnsi="Times New Roman" w:cs="Times New Roman"/>
          <w:sz w:val="28"/>
          <w:szCs w:val="28"/>
        </w:rPr>
        <w:t>Из содержания приведенных норм следует, что под незаконным использованием товарного знака признается любое действие, нарушающее исключительные права владельцев товарного знака: несанкционированное изготовление, применение, ввоз, предложение о продаже, продажа, иное введение в хозяйственный оборот или хранение с этой целью товарного знака или товара, обозначенного этим знаком, или обозначения, сходного с ним до степени смешения, при этом незаконность воспроизведения чужого товарного знака</w:t>
      </w:r>
      <w:proofErr w:type="gramEnd"/>
      <w:r w:rsidRPr="003815A2">
        <w:rPr>
          <w:rFonts w:ascii="Times New Roman" w:hAnsi="Times New Roman" w:cs="Times New Roman"/>
          <w:sz w:val="28"/>
          <w:szCs w:val="28"/>
        </w:rPr>
        <w:t xml:space="preserve"> является признаком </w:t>
      </w:r>
      <w:proofErr w:type="spellStart"/>
      <w:r w:rsidRPr="003815A2">
        <w:rPr>
          <w:rFonts w:ascii="Times New Roman" w:hAnsi="Times New Roman" w:cs="Times New Roman"/>
          <w:sz w:val="28"/>
          <w:szCs w:val="28"/>
        </w:rPr>
        <w:t>контрафактности</w:t>
      </w:r>
      <w:proofErr w:type="spellEnd"/>
      <w:r w:rsidRPr="003815A2">
        <w:rPr>
          <w:rFonts w:ascii="Times New Roman" w:hAnsi="Times New Roman" w:cs="Times New Roman"/>
          <w:sz w:val="28"/>
          <w:szCs w:val="28"/>
        </w:rPr>
        <w:t>.</w:t>
      </w:r>
    </w:p>
    <w:p w:rsidR="00014F66" w:rsidRDefault="003815A2" w:rsidP="00014F66">
      <w:pPr>
        <w:spacing w:after="0" w:line="360" w:lineRule="auto"/>
        <w:ind w:firstLine="709"/>
        <w:jc w:val="both"/>
        <w:rPr>
          <w:rFonts w:ascii="Times New Roman" w:hAnsi="Times New Roman" w:cs="Times New Roman"/>
          <w:sz w:val="28"/>
          <w:szCs w:val="28"/>
        </w:rPr>
      </w:pPr>
      <w:r w:rsidRPr="003815A2">
        <w:rPr>
          <w:rFonts w:ascii="Times New Roman" w:hAnsi="Times New Roman" w:cs="Times New Roman"/>
          <w:sz w:val="28"/>
          <w:szCs w:val="28"/>
        </w:rPr>
        <w:t xml:space="preserve">Другие лица не могут использовать соответствующие результаты интеллектуальной деятельности или средство индивидуализации без согласия правообладателя, за исключением случаев, предусмотренных настоящим Кодексом. </w:t>
      </w:r>
      <w:proofErr w:type="gramStart"/>
      <w:r w:rsidRPr="003815A2">
        <w:rPr>
          <w:rFonts w:ascii="Times New Roman" w:hAnsi="Times New Roman" w:cs="Times New Roman"/>
          <w:sz w:val="28"/>
          <w:szCs w:val="28"/>
        </w:rPr>
        <w:t>Использование результата интеллектуальной деятельности или средства индивидуализации (в том числе их использование способами, предусмотренными настоящим Кодексом), если такое использование осуществляется без согласия правообладателя, является незаконным и влечет ответственность, установленную настоящим Кодексом, другими законами, за исключением случаев, когда использование результата интеллектуальной деятельности или средства индивидуализации лицами иными, чем правообладатель, без его согласия допускается настоящим Кодексом.</w:t>
      </w:r>
      <w:proofErr w:type="gramEnd"/>
    </w:p>
    <w:p w:rsidR="00014F66" w:rsidRDefault="00014F66" w:rsidP="00014F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условию задачи, истец является </w:t>
      </w:r>
      <w:r w:rsidRPr="007544E1">
        <w:rPr>
          <w:rFonts w:ascii="Times New Roman" w:hAnsi="Times New Roman" w:cs="Times New Roman"/>
          <w:sz w:val="28"/>
          <w:szCs w:val="28"/>
        </w:rPr>
        <w:t>владельцем</w:t>
      </w:r>
      <w:r>
        <w:rPr>
          <w:rFonts w:ascii="Times New Roman" w:hAnsi="Times New Roman" w:cs="Times New Roman"/>
          <w:sz w:val="28"/>
          <w:szCs w:val="28"/>
        </w:rPr>
        <w:t xml:space="preserve"> </w:t>
      </w:r>
      <w:r w:rsidRPr="007544E1">
        <w:rPr>
          <w:rFonts w:ascii="Times New Roman" w:hAnsi="Times New Roman" w:cs="Times New Roman"/>
          <w:sz w:val="28"/>
          <w:szCs w:val="28"/>
        </w:rPr>
        <w:t>товарного знака «</w:t>
      </w:r>
      <w:proofErr w:type="spellStart"/>
      <w:r w:rsidRPr="007544E1">
        <w:rPr>
          <w:rFonts w:ascii="Times New Roman" w:hAnsi="Times New Roman" w:cs="Times New Roman"/>
          <w:sz w:val="28"/>
          <w:szCs w:val="28"/>
        </w:rPr>
        <w:t>nivea.ru</w:t>
      </w:r>
      <w:proofErr w:type="spellEnd"/>
      <w:r w:rsidRPr="007544E1">
        <w:rPr>
          <w:rFonts w:ascii="Times New Roman" w:hAnsi="Times New Roman" w:cs="Times New Roman"/>
          <w:sz w:val="28"/>
          <w:szCs w:val="28"/>
        </w:rPr>
        <w:t>»</w:t>
      </w:r>
      <w:r>
        <w:rPr>
          <w:rFonts w:ascii="Times New Roman" w:hAnsi="Times New Roman" w:cs="Times New Roman"/>
          <w:sz w:val="28"/>
          <w:szCs w:val="28"/>
        </w:rPr>
        <w:t>.</w:t>
      </w:r>
    </w:p>
    <w:p w:rsidR="00014F66" w:rsidRDefault="00C176AA" w:rsidP="00C176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исходя из вышеизложенного, </w:t>
      </w:r>
      <w:r w:rsidRPr="00C176AA">
        <w:rPr>
          <w:rFonts w:ascii="Times New Roman" w:hAnsi="Times New Roman" w:cs="Times New Roman"/>
          <w:sz w:val="28"/>
          <w:szCs w:val="28"/>
        </w:rPr>
        <w:t>использование доменного имени “</w:t>
      </w:r>
      <w:proofErr w:type="spellStart"/>
      <w:r w:rsidRPr="00C176AA">
        <w:rPr>
          <w:rFonts w:ascii="Times New Roman" w:hAnsi="Times New Roman" w:cs="Times New Roman"/>
          <w:sz w:val="28"/>
          <w:szCs w:val="28"/>
        </w:rPr>
        <w:t>nivea</w:t>
      </w:r>
      <w:proofErr w:type="spellEnd"/>
      <w:r w:rsidRPr="00C176AA">
        <w:rPr>
          <w:rFonts w:ascii="Times New Roman" w:hAnsi="Times New Roman" w:cs="Times New Roman"/>
          <w:sz w:val="28"/>
          <w:szCs w:val="28"/>
        </w:rPr>
        <w:t xml:space="preserve"> </w:t>
      </w:r>
      <w:proofErr w:type="spellStart"/>
      <w:r w:rsidRPr="00C176AA">
        <w:rPr>
          <w:rFonts w:ascii="Times New Roman" w:hAnsi="Times New Roman" w:cs="Times New Roman"/>
          <w:sz w:val="28"/>
          <w:szCs w:val="28"/>
        </w:rPr>
        <w:t>ru</w:t>
      </w:r>
      <w:proofErr w:type="spellEnd"/>
      <w:r w:rsidRPr="00C176AA">
        <w:rPr>
          <w:rFonts w:ascii="Times New Roman" w:hAnsi="Times New Roman" w:cs="Times New Roman"/>
          <w:sz w:val="28"/>
          <w:szCs w:val="28"/>
        </w:rPr>
        <w:t xml:space="preserve">“ </w:t>
      </w:r>
      <w:r>
        <w:rPr>
          <w:rFonts w:ascii="Times New Roman" w:hAnsi="Times New Roman" w:cs="Times New Roman"/>
          <w:sz w:val="28"/>
          <w:szCs w:val="28"/>
        </w:rPr>
        <w:t xml:space="preserve">является </w:t>
      </w:r>
      <w:r w:rsidRPr="00C176AA">
        <w:rPr>
          <w:rFonts w:ascii="Times New Roman" w:hAnsi="Times New Roman" w:cs="Times New Roman"/>
          <w:sz w:val="28"/>
          <w:szCs w:val="28"/>
        </w:rPr>
        <w:t>нарушением прав истца</w:t>
      </w:r>
      <w:r>
        <w:rPr>
          <w:rFonts w:ascii="Times New Roman" w:hAnsi="Times New Roman" w:cs="Times New Roman"/>
          <w:sz w:val="28"/>
          <w:szCs w:val="28"/>
        </w:rPr>
        <w:t xml:space="preserve"> </w:t>
      </w:r>
      <w:r w:rsidRPr="00C176AA">
        <w:rPr>
          <w:rFonts w:ascii="Times New Roman" w:hAnsi="Times New Roman" w:cs="Times New Roman"/>
          <w:sz w:val="28"/>
          <w:szCs w:val="28"/>
        </w:rPr>
        <w:t>на товарный знак.</w:t>
      </w:r>
    </w:p>
    <w:p w:rsidR="00C176AA" w:rsidRDefault="005B13A7" w:rsidP="00C176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Суду следует з</w:t>
      </w:r>
      <w:r w:rsidRPr="005B13A7">
        <w:rPr>
          <w:rFonts w:ascii="Times New Roman" w:hAnsi="Times New Roman" w:cs="Times New Roman"/>
          <w:sz w:val="28"/>
          <w:szCs w:val="28"/>
        </w:rPr>
        <w:t>апретить использовать доменное имя “</w:t>
      </w:r>
      <w:proofErr w:type="spellStart"/>
      <w:r w:rsidRPr="005B13A7">
        <w:rPr>
          <w:rFonts w:ascii="Times New Roman" w:hAnsi="Times New Roman" w:cs="Times New Roman"/>
          <w:sz w:val="28"/>
          <w:szCs w:val="28"/>
        </w:rPr>
        <w:t>nivea</w:t>
      </w:r>
      <w:proofErr w:type="spellEnd"/>
      <w:r w:rsidRPr="005B13A7">
        <w:rPr>
          <w:rFonts w:ascii="Times New Roman" w:hAnsi="Times New Roman" w:cs="Times New Roman"/>
          <w:sz w:val="28"/>
          <w:szCs w:val="28"/>
        </w:rPr>
        <w:t xml:space="preserve"> </w:t>
      </w:r>
      <w:proofErr w:type="spellStart"/>
      <w:r w:rsidRPr="005B13A7">
        <w:rPr>
          <w:rFonts w:ascii="Times New Roman" w:hAnsi="Times New Roman" w:cs="Times New Roman"/>
          <w:sz w:val="28"/>
          <w:szCs w:val="28"/>
        </w:rPr>
        <w:t>ru</w:t>
      </w:r>
      <w:proofErr w:type="spellEnd"/>
      <w:r w:rsidRPr="005B13A7">
        <w:rPr>
          <w:rFonts w:ascii="Times New Roman" w:hAnsi="Times New Roman" w:cs="Times New Roman"/>
          <w:sz w:val="28"/>
          <w:szCs w:val="28"/>
        </w:rPr>
        <w:t>“</w:t>
      </w:r>
      <w:r>
        <w:rPr>
          <w:rFonts w:ascii="Times New Roman" w:hAnsi="Times New Roman" w:cs="Times New Roman"/>
          <w:sz w:val="28"/>
          <w:szCs w:val="28"/>
        </w:rPr>
        <w:t>.</w:t>
      </w:r>
    </w:p>
    <w:p w:rsidR="005B13A7" w:rsidRDefault="005B13A7" w:rsidP="00C176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Также согласно ст.1515 п.4 ГК РФ, </w:t>
      </w:r>
      <w:r w:rsidRPr="005B13A7">
        <w:rPr>
          <w:rFonts w:ascii="Times New Roman" w:hAnsi="Times New Roman" w:cs="Times New Roman"/>
          <w:sz w:val="28"/>
          <w:szCs w:val="28"/>
        </w:rPr>
        <w:t>Правообладатель вправе требовать по своему выбору от нарушителя вместо возмещения убытков выплаты компенсации</w:t>
      </w:r>
      <w:r>
        <w:rPr>
          <w:rFonts w:ascii="Times New Roman" w:hAnsi="Times New Roman" w:cs="Times New Roman"/>
          <w:sz w:val="28"/>
          <w:szCs w:val="28"/>
        </w:rPr>
        <w:t xml:space="preserve">. </w:t>
      </w:r>
    </w:p>
    <w:p w:rsidR="005B13A7" w:rsidRDefault="005B13A7" w:rsidP="00C176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суд требование истца должен удовлетворить в полном объеме.</w:t>
      </w:r>
    </w:p>
    <w:p w:rsidR="007C799E" w:rsidRPr="007C799E" w:rsidRDefault="007C799E" w:rsidP="007C799E">
      <w:pPr>
        <w:pStyle w:val="1"/>
        <w:spacing w:before="0" w:line="360" w:lineRule="auto"/>
        <w:ind w:firstLine="709"/>
        <w:jc w:val="both"/>
        <w:rPr>
          <w:rFonts w:ascii="Times New Roman" w:hAnsi="Times New Roman" w:cs="Times New Roman"/>
          <w:color w:val="auto"/>
        </w:rPr>
      </w:pPr>
      <w:bookmarkStart w:id="3" w:name="_Toc49090104"/>
      <w:r w:rsidRPr="007C799E">
        <w:rPr>
          <w:rFonts w:ascii="Times New Roman" w:hAnsi="Times New Roman" w:cs="Times New Roman"/>
          <w:color w:val="auto"/>
        </w:rPr>
        <w:t>Список литературы</w:t>
      </w:r>
      <w:bookmarkEnd w:id="3"/>
    </w:p>
    <w:p w:rsidR="007C799E" w:rsidRPr="00D24994" w:rsidRDefault="00D24994" w:rsidP="00D24994">
      <w:pPr>
        <w:spacing w:after="0" w:line="360" w:lineRule="auto"/>
        <w:ind w:firstLine="709"/>
        <w:jc w:val="both"/>
        <w:rPr>
          <w:rFonts w:ascii="Times New Roman" w:hAnsi="Times New Roman" w:cs="Times New Roman"/>
          <w:sz w:val="28"/>
          <w:szCs w:val="28"/>
        </w:rPr>
      </w:pPr>
      <w:r w:rsidRPr="00D24994">
        <w:rPr>
          <w:rFonts w:ascii="Times New Roman" w:hAnsi="Times New Roman" w:cs="Times New Roman"/>
          <w:sz w:val="28"/>
          <w:szCs w:val="28"/>
        </w:rPr>
        <w:t>1. "Гражданский кодекс Российской Федерации (часть четвертая)" от 18.12.2006 N 230-ФЗ (ред. от 26.07.2019, с изм. от 24.07.2020)</w:t>
      </w:r>
    </w:p>
    <w:p w:rsidR="00D24994" w:rsidRPr="00D24994" w:rsidRDefault="00D24994" w:rsidP="00D24994">
      <w:pPr>
        <w:spacing w:after="0" w:line="360" w:lineRule="auto"/>
        <w:ind w:firstLine="709"/>
        <w:jc w:val="both"/>
        <w:rPr>
          <w:rFonts w:ascii="Times New Roman" w:hAnsi="Times New Roman" w:cs="Times New Roman"/>
          <w:sz w:val="28"/>
          <w:szCs w:val="28"/>
        </w:rPr>
      </w:pPr>
      <w:r w:rsidRPr="00D24994">
        <w:rPr>
          <w:rFonts w:ascii="Times New Roman" w:hAnsi="Times New Roman" w:cs="Times New Roman"/>
          <w:sz w:val="28"/>
          <w:szCs w:val="28"/>
        </w:rPr>
        <w:t xml:space="preserve">2. Электронный ресурс </w:t>
      </w:r>
      <w:hyperlink r:id="rId7" w:history="1">
        <w:r w:rsidRPr="00D24994">
          <w:rPr>
            <w:rStyle w:val="ab"/>
            <w:rFonts w:ascii="Times New Roman" w:hAnsi="Times New Roman" w:cs="Times New Roman"/>
            <w:sz w:val="28"/>
            <w:szCs w:val="28"/>
          </w:rPr>
          <w:t>https://sudact.ru/</w:t>
        </w:r>
      </w:hyperlink>
      <w:r w:rsidRPr="00D24994">
        <w:rPr>
          <w:rFonts w:ascii="Times New Roman" w:hAnsi="Times New Roman" w:cs="Times New Roman"/>
          <w:sz w:val="28"/>
          <w:szCs w:val="28"/>
        </w:rPr>
        <w:t xml:space="preserve"> (дата обращения 23.08.2020 г.). Судебная практика </w:t>
      </w:r>
    </w:p>
    <w:p w:rsidR="00D24994" w:rsidRPr="00D24994" w:rsidRDefault="00D24994" w:rsidP="00D24994">
      <w:pPr>
        <w:spacing w:after="0" w:line="360" w:lineRule="auto"/>
        <w:ind w:firstLine="709"/>
        <w:jc w:val="both"/>
        <w:rPr>
          <w:rFonts w:ascii="Times New Roman" w:hAnsi="Times New Roman" w:cs="Times New Roman"/>
          <w:sz w:val="28"/>
          <w:szCs w:val="28"/>
        </w:rPr>
      </w:pPr>
      <w:r w:rsidRPr="00D24994">
        <w:rPr>
          <w:rFonts w:ascii="Times New Roman" w:hAnsi="Times New Roman" w:cs="Times New Roman"/>
          <w:sz w:val="28"/>
          <w:szCs w:val="28"/>
        </w:rPr>
        <w:t xml:space="preserve">3. Электронный ресурс http://www.consultant.ru/ (дата обращения 23.08.2020 г.). </w:t>
      </w:r>
    </w:p>
    <w:p w:rsidR="00D24994" w:rsidRDefault="00D24994" w:rsidP="00014F66"/>
    <w:p w:rsidR="007C799E" w:rsidRDefault="007C799E" w:rsidP="00014F66"/>
    <w:p w:rsidR="00B002B2" w:rsidRPr="00625FEF" w:rsidRDefault="00B002B2" w:rsidP="00445CDD">
      <w:pPr>
        <w:spacing w:after="0" w:line="360" w:lineRule="auto"/>
        <w:ind w:firstLine="709"/>
        <w:jc w:val="both"/>
        <w:rPr>
          <w:rFonts w:ascii="Times New Roman" w:hAnsi="Times New Roman" w:cs="Times New Roman"/>
          <w:sz w:val="28"/>
          <w:szCs w:val="28"/>
        </w:rPr>
      </w:pPr>
    </w:p>
    <w:sectPr w:rsidR="00B002B2" w:rsidRPr="00625FEF" w:rsidSect="007C799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950" w:rsidRDefault="004C0950" w:rsidP="00B13D0A">
      <w:pPr>
        <w:spacing w:after="0" w:line="240" w:lineRule="auto"/>
      </w:pPr>
      <w:r>
        <w:separator/>
      </w:r>
    </w:p>
  </w:endnote>
  <w:endnote w:type="continuationSeparator" w:id="0">
    <w:p w:rsidR="004C0950" w:rsidRDefault="004C0950" w:rsidP="00B13D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82024"/>
      <w:docPartObj>
        <w:docPartGallery w:val="Page Numbers (Bottom of Page)"/>
        <w:docPartUnique/>
      </w:docPartObj>
    </w:sdtPr>
    <w:sdtContent>
      <w:p w:rsidR="007C799E" w:rsidRDefault="001B7EF2">
        <w:pPr>
          <w:pStyle w:val="a8"/>
          <w:jc w:val="center"/>
        </w:pPr>
        <w:fldSimple w:instr=" PAGE   \* MERGEFORMAT ">
          <w:r w:rsidR="00980CE3">
            <w:rPr>
              <w:noProof/>
            </w:rPr>
            <w:t>14</w:t>
          </w:r>
        </w:fldSimple>
      </w:p>
    </w:sdtContent>
  </w:sdt>
  <w:p w:rsidR="007C799E" w:rsidRDefault="007C799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950" w:rsidRDefault="004C0950" w:rsidP="00B13D0A">
      <w:pPr>
        <w:spacing w:after="0" w:line="240" w:lineRule="auto"/>
      </w:pPr>
      <w:r>
        <w:separator/>
      </w:r>
    </w:p>
  </w:footnote>
  <w:footnote w:type="continuationSeparator" w:id="0">
    <w:p w:rsidR="004C0950" w:rsidRDefault="004C0950" w:rsidP="00B13D0A">
      <w:pPr>
        <w:spacing w:after="0" w:line="240" w:lineRule="auto"/>
      </w:pPr>
      <w:r>
        <w:continuationSeparator/>
      </w:r>
    </w:p>
  </w:footnote>
  <w:footnote w:id="1">
    <w:p w:rsidR="00B13D0A" w:rsidRDefault="00B13D0A" w:rsidP="00B13D0A">
      <w:pPr>
        <w:pStyle w:val="a3"/>
        <w:jc w:val="both"/>
      </w:pPr>
      <w:r>
        <w:rPr>
          <w:rStyle w:val="a5"/>
        </w:rPr>
        <w:footnoteRef/>
      </w:r>
      <w:r>
        <w:t xml:space="preserve"> </w:t>
      </w:r>
      <w:r w:rsidRPr="00B13D0A">
        <w:t>"Гражданский кодекс Российской Федерации (часть четвертая)" от 18.12.2006 N 230-ФЗ (ред. от 26.07.2019, с изм. от 24.07.2020)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052F7"/>
    <w:rsid w:val="00014A2B"/>
    <w:rsid w:val="00014F66"/>
    <w:rsid w:val="00104F0E"/>
    <w:rsid w:val="001B7EF2"/>
    <w:rsid w:val="00264F47"/>
    <w:rsid w:val="003815A2"/>
    <w:rsid w:val="00445CDD"/>
    <w:rsid w:val="004C0950"/>
    <w:rsid w:val="005052F7"/>
    <w:rsid w:val="00531C38"/>
    <w:rsid w:val="0053240E"/>
    <w:rsid w:val="005B13A7"/>
    <w:rsid w:val="00625FEF"/>
    <w:rsid w:val="006E77B7"/>
    <w:rsid w:val="007544E1"/>
    <w:rsid w:val="00760B13"/>
    <w:rsid w:val="007C799E"/>
    <w:rsid w:val="0086276A"/>
    <w:rsid w:val="00980CE3"/>
    <w:rsid w:val="009C4A38"/>
    <w:rsid w:val="00B002B2"/>
    <w:rsid w:val="00B13D0A"/>
    <w:rsid w:val="00B37E4D"/>
    <w:rsid w:val="00BB7504"/>
    <w:rsid w:val="00C176AA"/>
    <w:rsid w:val="00C243AF"/>
    <w:rsid w:val="00CE3D5E"/>
    <w:rsid w:val="00D24994"/>
    <w:rsid w:val="00FC5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A2B"/>
  </w:style>
  <w:style w:type="paragraph" w:styleId="1">
    <w:name w:val="heading 1"/>
    <w:basedOn w:val="a"/>
    <w:next w:val="a"/>
    <w:link w:val="10"/>
    <w:uiPriority w:val="9"/>
    <w:qFormat/>
    <w:rsid w:val="007544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44E1"/>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B13D0A"/>
    <w:pPr>
      <w:spacing w:after="0" w:line="240" w:lineRule="auto"/>
    </w:pPr>
    <w:rPr>
      <w:sz w:val="20"/>
      <w:szCs w:val="20"/>
    </w:rPr>
  </w:style>
  <w:style w:type="character" w:customStyle="1" w:styleId="a4">
    <w:name w:val="Текст сноски Знак"/>
    <w:basedOn w:val="a0"/>
    <w:link w:val="a3"/>
    <w:uiPriority w:val="99"/>
    <w:semiHidden/>
    <w:rsid w:val="00B13D0A"/>
    <w:rPr>
      <w:sz w:val="20"/>
      <w:szCs w:val="20"/>
    </w:rPr>
  </w:style>
  <w:style w:type="character" w:styleId="a5">
    <w:name w:val="footnote reference"/>
    <w:basedOn w:val="a0"/>
    <w:uiPriority w:val="99"/>
    <w:semiHidden/>
    <w:unhideWhenUsed/>
    <w:rsid w:val="00B13D0A"/>
    <w:rPr>
      <w:vertAlign w:val="superscript"/>
    </w:rPr>
  </w:style>
  <w:style w:type="paragraph" w:styleId="a6">
    <w:name w:val="header"/>
    <w:basedOn w:val="a"/>
    <w:link w:val="a7"/>
    <w:uiPriority w:val="99"/>
    <w:semiHidden/>
    <w:unhideWhenUsed/>
    <w:rsid w:val="007C799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C799E"/>
  </w:style>
  <w:style w:type="paragraph" w:styleId="a8">
    <w:name w:val="footer"/>
    <w:basedOn w:val="a"/>
    <w:link w:val="a9"/>
    <w:uiPriority w:val="99"/>
    <w:unhideWhenUsed/>
    <w:rsid w:val="007C799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99E"/>
  </w:style>
  <w:style w:type="paragraph" w:styleId="aa">
    <w:name w:val="TOC Heading"/>
    <w:basedOn w:val="1"/>
    <w:next w:val="a"/>
    <w:uiPriority w:val="39"/>
    <w:semiHidden/>
    <w:unhideWhenUsed/>
    <w:qFormat/>
    <w:rsid w:val="00531C38"/>
    <w:pPr>
      <w:outlineLvl w:val="9"/>
    </w:pPr>
  </w:style>
  <w:style w:type="paragraph" w:styleId="11">
    <w:name w:val="toc 1"/>
    <w:basedOn w:val="a"/>
    <w:next w:val="a"/>
    <w:autoRedefine/>
    <w:uiPriority w:val="39"/>
    <w:unhideWhenUsed/>
    <w:rsid w:val="00531C38"/>
    <w:pPr>
      <w:spacing w:after="100"/>
    </w:pPr>
  </w:style>
  <w:style w:type="character" w:styleId="ab">
    <w:name w:val="Hyperlink"/>
    <w:basedOn w:val="a0"/>
    <w:uiPriority w:val="99"/>
    <w:unhideWhenUsed/>
    <w:rsid w:val="00531C38"/>
    <w:rPr>
      <w:color w:val="0000FF" w:themeColor="hyperlink"/>
      <w:u w:val="single"/>
    </w:rPr>
  </w:style>
  <w:style w:type="paragraph" w:styleId="ac">
    <w:name w:val="Balloon Text"/>
    <w:basedOn w:val="a"/>
    <w:link w:val="ad"/>
    <w:uiPriority w:val="99"/>
    <w:semiHidden/>
    <w:unhideWhenUsed/>
    <w:rsid w:val="00531C3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31C38"/>
    <w:rPr>
      <w:rFonts w:ascii="Tahoma" w:hAnsi="Tahoma" w:cs="Tahoma"/>
      <w:sz w:val="16"/>
      <w:szCs w:val="16"/>
    </w:rPr>
  </w:style>
  <w:style w:type="paragraph" w:styleId="ae">
    <w:name w:val="List Paragraph"/>
    <w:basedOn w:val="a"/>
    <w:uiPriority w:val="34"/>
    <w:qFormat/>
    <w:rsid w:val="00D249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udac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020A8-76C7-4F36-89C5-D9C6C37C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3093</Words>
  <Characters>17633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Счастливы</dc:creator>
  <cp:lastModifiedBy>Счастливы</cp:lastModifiedBy>
  <cp:revision>29</cp:revision>
  <dcterms:created xsi:type="dcterms:W3CDTF">2020-08-23T09:27:00Z</dcterms:created>
  <dcterms:modified xsi:type="dcterms:W3CDTF">2020-08-23T11:58:00Z</dcterms:modified>
</cp:coreProperties>
</file>